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B67BEA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9B61B4">
        <w:rPr>
          <w:rFonts w:ascii="Arial" w:eastAsiaTheme="minorEastAsia" w:hAnsi="Arial" w:cs="Arial"/>
          <w:b/>
          <w:sz w:val="24"/>
          <w:szCs w:val="24"/>
          <w:lang w:eastAsia="zh-CN"/>
        </w:rPr>
        <w:t>3</w:t>
      </w:r>
      <w:r w:rsidR="00215C53">
        <w:rPr>
          <w:rFonts w:ascii="Arial" w:eastAsiaTheme="minorEastAsia" w:hAnsi="Arial" w:cs="Arial"/>
          <w:b/>
          <w:sz w:val="24"/>
          <w:szCs w:val="24"/>
          <w:lang w:eastAsia="zh-CN"/>
        </w:rPr>
        <w:t>03563</w:t>
      </w:r>
    </w:p>
    <w:p w14:paraId="0E0F466F" w14:textId="528713D3" w:rsidR="00615EBB" w:rsidRDefault="009B61B4" w:rsidP="001E0A28">
      <w:pPr>
        <w:spacing w:after="120"/>
        <w:ind w:left="1985" w:hanging="1985"/>
        <w:rPr>
          <w:rFonts w:ascii="Arial" w:eastAsiaTheme="minorEastAsia" w:hAnsi="Arial" w:cs="Arial"/>
          <w:b/>
          <w:sz w:val="24"/>
          <w:szCs w:val="24"/>
          <w:lang w:eastAsia="zh-CN"/>
        </w:rPr>
      </w:pPr>
      <w:r w:rsidRPr="009B61B4">
        <w:rPr>
          <w:rFonts w:ascii="Arial" w:eastAsiaTheme="minorEastAsia" w:hAnsi="Arial" w:cs="Arial"/>
          <w:b/>
          <w:sz w:val="24"/>
          <w:szCs w:val="24"/>
          <w:lang w:eastAsia="zh-CN"/>
        </w:rPr>
        <w:t>Athens, Greece, 27 February –03 March, 2023</w:t>
      </w:r>
    </w:p>
    <w:p w14:paraId="2637FD31" w14:textId="77777777" w:rsidR="001E0A28" w:rsidRDefault="001E0A28" w:rsidP="001E0A28">
      <w:pPr>
        <w:spacing w:after="120"/>
        <w:ind w:left="1985" w:hanging="1985"/>
        <w:rPr>
          <w:rFonts w:ascii="Arial" w:eastAsia="MS Mincho" w:hAnsi="Arial" w:cs="Arial"/>
          <w:b/>
          <w:sz w:val="22"/>
        </w:rPr>
      </w:pPr>
    </w:p>
    <w:p w14:paraId="282755FA" w14:textId="778759E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00CB7">
        <w:rPr>
          <w:rFonts w:ascii="Arial" w:eastAsiaTheme="minorEastAsia" w:hAnsi="Arial" w:cs="Arial"/>
          <w:color w:val="000000"/>
          <w:sz w:val="22"/>
          <w:lang w:eastAsia="zh-CN"/>
        </w:rPr>
        <w:t>9.7.4</w:t>
      </w:r>
    </w:p>
    <w:p w14:paraId="50D5329D" w14:textId="6A7F52D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7496C">
        <w:rPr>
          <w:rFonts w:ascii="Arial" w:hAnsi="Arial" w:cs="Arial"/>
          <w:color w:val="000000"/>
          <w:sz w:val="22"/>
          <w:lang w:eastAsia="zh-CN"/>
        </w:rPr>
        <w:t>Nokia</w:t>
      </w:r>
    </w:p>
    <w:p w14:paraId="1E0389E7" w14:textId="7C38F03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7496C">
        <w:rPr>
          <w:rFonts w:ascii="Arial" w:eastAsia="MS Mincho" w:hAnsi="Arial" w:cs="Arial"/>
          <w:color w:val="000000"/>
          <w:sz w:val="22"/>
        </w:rPr>
        <w:t xml:space="preserve">WF on beam correspondence requirements for initial access and </w:t>
      </w:r>
      <w:proofErr w:type="spellStart"/>
      <w:r w:rsidR="0047496C">
        <w:rPr>
          <w:rFonts w:ascii="Arial" w:eastAsia="MS Mincho" w:hAnsi="Arial" w:cs="Arial"/>
          <w:color w:val="000000"/>
          <w:sz w:val="22"/>
        </w:rPr>
        <w:t>RRC_inactive</w:t>
      </w:r>
      <w:proofErr w:type="spellEnd"/>
      <w:r w:rsidR="0047496C">
        <w:rPr>
          <w:rFonts w:ascii="Arial" w:eastAsia="MS Mincho" w:hAnsi="Arial" w:cs="Arial"/>
          <w:color w:val="000000"/>
          <w:sz w:val="22"/>
        </w:rPr>
        <w:t xml:space="preserve"> mode</w:t>
      </w:r>
    </w:p>
    <w:p w14:paraId="67B0962B" w14:textId="52CCAD83"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7496C">
        <w:rPr>
          <w:rFonts w:ascii="Arial" w:eastAsiaTheme="minorEastAsia" w:hAnsi="Arial" w:cs="Arial"/>
          <w:color w:val="000000"/>
          <w:sz w:val="22"/>
          <w:lang w:eastAsia="zh-CN"/>
        </w:rPr>
        <w:t>Approval</w:t>
      </w:r>
    </w:p>
    <w:p w14:paraId="609286E5" w14:textId="60DCD857" w:rsidR="00E80B52" w:rsidRDefault="00142BB9" w:rsidP="0047496C">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D2AD1" w:rsidRPr="000D2AD1">
        <w:rPr>
          <w:lang w:eastAsia="ja-JP"/>
        </w:rPr>
        <w:t>Beam correspondence requirement applicability</w:t>
      </w:r>
    </w:p>
    <w:p w14:paraId="417A6E56" w14:textId="15D558ED" w:rsidR="00705391" w:rsidRPr="00F65D01" w:rsidRDefault="0047496C" w:rsidP="00392F16">
      <w:pPr>
        <w:pStyle w:val="Heading2"/>
        <w:rPr>
          <w:lang w:val="en-US"/>
        </w:rPr>
      </w:pPr>
      <w:r w:rsidRPr="0047496C">
        <w:rPr>
          <w:lang w:val="en-US"/>
        </w:rPr>
        <w:t xml:space="preserve">Sub-topic 1-1 </w:t>
      </w:r>
      <w:r w:rsidR="00705391" w:rsidRPr="00F65D01">
        <w:rPr>
          <w:lang w:val="en-US"/>
        </w:rPr>
        <w:t>Minimum peak EIRP and spherical coverage</w:t>
      </w:r>
      <w:r w:rsidR="00B4191D" w:rsidRPr="00F65D01">
        <w:rPr>
          <w:lang w:val="en-US"/>
        </w:rPr>
        <w:t xml:space="preserve"> for msg1</w:t>
      </w:r>
    </w:p>
    <w:p w14:paraId="484DC22C" w14:textId="7D2BC937" w:rsidR="005D578B" w:rsidRDefault="00705391" w:rsidP="00A368BB">
      <w:pPr>
        <w:rPr>
          <w:b/>
          <w:u w:val="single"/>
          <w:lang w:eastAsia="ko-KR"/>
        </w:rPr>
      </w:pPr>
      <w:r w:rsidRPr="00E47393">
        <w:rPr>
          <w:b/>
          <w:u w:val="single"/>
          <w:lang w:eastAsia="ko-KR"/>
        </w:rPr>
        <w:t xml:space="preserve">Issue </w:t>
      </w:r>
      <w:r w:rsidR="00EB1EF1">
        <w:rPr>
          <w:b/>
          <w:u w:val="single"/>
          <w:lang w:eastAsia="ko-KR"/>
        </w:rPr>
        <w:t>1</w:t>
      </w:r>
      <w:r w:rsidRPr="00E47393">
        <w:rPr>
          <w:b/>
          <w:u w:val="single"/>
          <w:lang w:eastAsia="ko-KR"/>
        </w:rPr>
        <w:t>-1</w:t>
      </w:r>
      <w:r>
        <w:rPr>
          <w:b/>
          <w:u w:val="single"/>
          <w:lang w:eastAsia="ko-KR"/>
        </w:rPr>
        <w:t>-1</w:t>
      </w:r>
      <w:r w:rsidRPr="00E47393">
        <w:rPr>
          <w:b/>
          <w:u w:val="single"/>
          <w:lang w:eastAsia="ko-KR"/>
        </w:rPr>
        <w:t>: minimum peak EIRP</w:t>
      </w:r>
      <w:r w:rsidR="00B4191D">
        <w:rPr>
          <w:b/>
          <w:u w:val="single"/>
          <w:lang w:eastAsia="ko-KR"/>
        </w:rPr>
        <w:t xml:space="preserve"> for msg1</w:t>
      </w:r>
      <w:r w:rsidR="00023284">
        <w:rPr>
          <w:b/>
          <w:u w:val="single"/>
          <w:lang w:eastAsia="ko-KR"/>
        </w:rPr>
        <w:t xml:space="preserve"> + spherical coverage package</w:t>
      </w:r>
    </w:p>
    <w:p w14:paraId="5BF11B6E" w14:textId="53828D8D" w:rsidR="005D578B" w:rsidRDefault="005D578B" w:rsidP="005D578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WF:</w:t>
      </w:r>
    </w:p>
    <w:p w14:paraId="406C5F73" w14:textId="5ED559EE" w:rsidR="00B93D65" w:rsidRPr="003F2886" w:rsidRDefault="009B7B7D" w:rsidP="003F288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F2886">
        <w:rPr>
          <w:rFonts w:eastAsia="SimSun"/>
          <w:szCs w:val="24"/>
          <w:lang w:eastAsia="zh-CN"/>
        </w:rPr>
        <w:t xml:space="preserve">Option 1: </w:t>
      </w:r>
      <w:r w:rsidR="00B93D65" w:rsidRPr="003F2886">
        <w:rPr>
          <w:rFonts w:eastAsia="SimSun" w:hint="eastAsia"/>
          <w:szCs w:val="24"/>
          <w:lang w:eastAsia="zh-CN"/>
        </w:rPr>
        <w:t>Do not specify the min peak EIRP requirements</w:t>
      </w:r>
      <w:r w:rsidR="00611046" w:rsidRPr="003F2886">
        <w:rPr>
          <w:rFonts w:eastAsia="SimSun"/>
          <w:szCs w:val="24"/>
          <w:lang w:eastAsia="zh-CN"/>
        </w:rPr>
        <w:t xml:space="preserve"> + </w:t>
      </w:r>
      <w:r w:rsidR="00604D04">
        <w:rPr>
          <w:rFonts w:eastAsia="SimSun"/>
          <w:szCs w:val="24"/>
          <w:lang w:eastAsia="zh-CN"/>
        </w:rPr>
        <w:t>Same s</w:t>
      </w:r>
      <w:r w:rsidR="00611046" w:rsidRPr="003F2886">
        <w:rPr>
          <w:rFonts w:eastAsia="SimSun"/>
          <w:szCs w:val="24"/>
          <w:lang w:eastAsia="zh-CN"/>
        </w:rPr>
        <w:t xml:space="preserve">pherical coverage as </w:t>
      </w:r>
      <w:proofErr w:type="spellStart"/>
      <w:r w:rsidR="00611046" w:rsidRPr="003F2886">
        <w:rPr>
          <w:rFonts w:eastAsia="SimSun"/>
          <w:szCs w:val="24"/>
          <w:lang w:eastAsia="zh-CN"/>
        </w:rPr>
        <w:t>RRC_</w:t>
      </w:r>
      <w:r w:rsidR="00985FA7">
        <w:rPr>
          <w:rFonts w:eastAsia="SimSun"/>
          <w:szCs w:val="24"/>
          <w:lang w:eastAsia="zh-CN"/>
        </w:rPr>
        <w:t>C</w:t>
      </w:r>
      <w:r w:rsidR="00611046" w:rsidRPr="003F2886">
        <w:rPr>
          <w:rFonts w:eastAsia="SimSun"/>
          <w:szCs w:val="24"/>
          <w:lang w:eastAsia="zh-CN"/>
        </w:rPr>
        <w:t>onnected</w:t>
      </w:r>
      <w:proofErr w:type="spellEnd"/>
      <w:r w:rsidR="00611046" w:rsidRPr="003F2886">
        <w:rPr>
          <w:rFonts w:eastAsia="SimSun"/>
          <w:szCs w:val="24"/>
          <w:lang w:eastAsia="zh-CN"/>
        </w:rPr>
        <w:t xml:space="preserve"> mode </w:t>
      </w:r>
    </w:p>
    <w:p w14:paraId="6375FFEE" w14:textId="39E7EC08" w:rsidR="006167BC" w:rsidRDefault="009B7B7D" w:rsidP="003F288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F2886">
        <w:rPr>
          <w:rFonts w:eastAsia="SimSun"/>
          <w:szCs w:val="24"/>
          <w:lang w:eastAsia="zh-CN"/>
        </w:rPr>
        <w:t xml:space="preserve">Option 2: </w:t>
      </w:r>
      <w:r w:rsidR="00B93D65" w:rsidRPr="003F2886">
        <w:rPr>
          <w:rFonts w:eastAsia="SimSun"/>
          <w:szCs w:val="24"/>
          <w:lang w:eastAsia="zh-CN"/>
        </w:rPr>
        <w:t xml:space="preserve">Lower than the min peak EIRP of </w:t>
      </w:r>
      <w:proofErr w:type="spellStart"/>
      <w:r w:rsidR="00B93D65" w:rsidRPr="003F2886">
        <w:rPr>
          <w:rFonts w:eastAsia="SimSun"/>
          <w:szCs w:val="24"/>
          <w:lang w:eastAsia="zh-CN"/>
        </w:rPr>
        <w:t>RRC_</w:t>
      </w:r>
      <w:r w:rsidR="0032447A">
        <w:rPr>
          <w:rFonts w:eastAsia="SimSun"/>
          <w:szCs w:val="24"/>
          <w:lang w:eastAsia="zh-CN"/>
        </w:rPr>
        <w:t>C</w:t>
      </w:r>
      <w:r w:rsidR="00B93D65" w:rsidRPr="003F2886">
        <w:rPr>
          <w:rFonts w:eastAsia="SimSun"/>
          <w:szCs w:val="24"/>
          <w:lang w:eastAsia="zh-CN"/>
        </w:rPr>
        <w:t>onnected</w:t>
      </w:r>
      <w:proofErr w:type="spellEnd"/>
      <w:r w:rsidR="00B93D65" w:rsidRPr="003F2886">
        <w:rPr>
          <w:rFonts w:eastAsia="SimSun"/>
          <w:szCs w:val="24"/>
          <w:lang w:eastAsia="zh-CN"/>
        </w:rPr>
        <w:t xml:space="preserve"> </w:t>
      </w:r>
      <w:proofErr w:type="gramStart"/>
      <w:r w:rsidR="00B93D65" w:rsidRPr="003F2886">
        <w:rPr>
          <w:rFonts w:eastAsia="SimSun"/>
          <w:szCs w:val="24"/>
          <w:lang w:eastAsia="zh-CN"/>
        </w:rPr>
        <w:t xml:space="preserve">mode  </w:t>
      </w:r>
      <w:r w:rsidR="00B877E8" w:rsidRPr="003F2886">
        <w:rPr>
          <w:rFonts w:eastAsia="SimSun"/>
          <w:szCs w:val="24"/>
          <w:lang w:eastAsia="zh-CN"/>
        </w:rPr>
        <w:t>+</w:t>
      </w:r>
      <w:proofErr w:type="gramEnd"/>
      <w:r w:rsidR="00B877E8" w:rsidRPr="003F2886">
        <w:rPr>
          <w:rFonts w:eastAsia="SimSun"/>
          <w:szCs w:val="24"/>
          <w:lang w:eastAsia="zh-CN"/>
        </w:rPr>
        <w:t xml:space="preserve"> </w:t>
      </w:r>
      <w:r w:rsidR="00604D04">
        <w:rPr>
          <w:rFonts w:eastAsia="SimSun"/>
          <w:szCs w:val="24"/>
          <w:lang w:eastAsia="zh-CN"/>
        </w:rPr>
        <w:t>Same s</w:t>
      </w:r>
      <w:r w:rsidR="00B877E8" w:rsidRPr="003F2886">
        <w:rPr>
          <w:rFonts w:eastAsia="SimSun"/>
          <w:szCs w:val="24"/>
          <w:lang w:eastAsia="zh-CN"/>
        </w:rPr>
        <w:t xml:space="preserve">pherical coverage as </w:t>
      </w:r>
      <w:proofErr w:type="spellStart"/>
      <w:r w:rsidR="00B877E8" w:rsidRPr="003F2886">
        <w:rPr>
          <w:rFonts w:eastAsia="SimSun"/>
          <w:szCs w:val="24"/>
          <w:lang w:eastAsia="zh-CN"/>
        </w:rPr>
        <w:t>RRC_</w:t>
      </w:r>
      <w:r w:rsidR="001B2B99">
        <w:rPr>
          <w:rFonts w:eastAsia="SimSun"/>
          <w:szCs w:val="24"/>
          <w:lang w:eastAsia="zh-CN"/>
        </w:rPr>
        <w:t>C</w:t>
      </w:r>
      <w:r w:rsidR="00B877E8" w:rsidRPr="003F2886">
        <w:rPr>
          <w:rFonts w:eastAsia="SimSun"/>
          <w:szCs w:val="24"/>
          <w:lang w:eastAsia="zh-CN"/>
        </w:rPr>
        <w:t>onnected</w:t>
      </w:r>
      <w:proofErr w:type="spellEnd"/>
      <w:r w:rsidR="00B877E8" w:rsidRPr="003F2886">
        <w:rPr>
          <w:rFonts w:eastAsia="SimSun"/>
          <w:szCs w:val="24"/>
          <w:lang w:eastAsia="zh-CN"/>
        </w:rPr>
        <w:t xml:space="preserve"> mode</w:t>
      </w:r>
    </w:p>
    <w:p w14:paraId="753A09E3" w14:textId="34FA33B5" w:rsidR="00604D04" w:rsidRDefault="00604D04" w:rsidP="00604D0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F2886">
        <w:rPr>
          <w:rFonts w:eastAsia="SimSun"/>
          <w:szCs w:val="24"/>
          <w:lang w:eastAsia="zh-CN"/>
        </w:rPr>
        <w:t xml:space="preserve">Option </w:t>
      </w:r>
      <w:r>
        <w:rPr>
          <w:rFonts w:eastAsia="SimSun"/>
          <w:szCs w:val="24"/>
          <w:lang w:eastAsia="zh-CN"/>
        </w:rPr>
        <w:t>3</w:t>
      </w:r>
      <w:r w:rsidRPr="003F2886">
        <w:rPr>
          <w:rFonts w:eastAsia="SimSun"/>
          <w:szCs w:val="24"/>
          <w:lang w:eastAsia="zh-CN"/>
        </w:rPr>
        <w:t xml:space="preserve">: </w:t>
      </w:r>
      <w:r>
        <w:rPr>
          <w:rFonts w:eastAsia="SimSun"/>
          <w:szCs w:val="24"/>
          <w:lang w:eastAsia="zh-CN"/>
        </w:rPr>
        <w:t xml:space="preserve">Same as </w:t>
      </w:r>
      <w:r w:rsidRPr="003F2886">
        <w:rPr>
          <w:rFonts w:eastAsia="SimSun"/>
          <w:szCs w:val="24"/>
          <w:lang w:eastAsia="zh-CN"/>
        </w:rPr>
        <w:t xml:space="preserve">min peak EIRP of </w:t>
      </w:r>
      <w:proofErr w:type="spellStart"/>
      <w:r w:rsidRPr="003F2886">
        <w:rPr>
          <w:rFonts w:eastAsia="SimSun"/>
          <w:szCs w:val="24"/>
          <w:lang w:eastAsia="zh-CN"/>
        </w:rPr>
        <w:t>RRC_</w:t>
      </w:r>
      <w:r>
        <w:rPr>
          <w:rFonts w:eastAsia="SimSun"/>
          <w:szCs w:val="24"/>
          <w:lang w:eastAsia="zh-CN"/>
        </w:rPr>
        <w:t>C</w:t>
      </w:r>
      <w:r w:rsidRPr="003F2886">
        <w:rPr>
          <w:rFonts w:eastAsia="SimSun"/>
          <w:szCs w:val="24"/>
          <w:lang w:eastAsia="zh-CN"/>
        </w:rPr>
        <w:t>onnected</w:t>
      </w:r>
      <w:proofErr w:type="spellEnd"/>
      <w:r w:rsidRPr="003F2886">
        <w:rPr>
          <w:rFonts w:eastAsia="SimSun"/>
          <w:szCs w:val="24"/>
          <w:lang w:eastAsia="zh-CN"/>
        </w:rPr>
        <w:t xml:space="preserve"> mode  + </w:t>
      </w:r>
      <w:r>
        <w:rPr>
          <w:rFonts w:eastAsia="SimSun"/>
          <w:szCs w:val="24"/>
          <w:lang w:eastAsia="zh-CN"/>
        </w:rPr>
        <w:t>Same s</w:t>
      </w:r>
      <w:r w:rsidRPr="003F2886">
        <w:rPr>
          <w:rFonts w:eastAsia="SimSun"/>
          <w:szCs w:val="24"/>
          <w:lang w:eastAsia="zh-CN"/>
        </w:rPr>
        <w:t xml:space="preserve">pherical coverage as </w:t>
      </w:r>
      <w:proofErr w:type="spellStart"/>
      <w:r w:rsidRPr="003F2886">
        <w:rPr>
          <w:rFonts w:eastAsia="SimSun"/>
          <w:szCs w:val="24"/>
          <w:lang w:eastAsia="zh-CN"/>
        </w:rPr>
        <w:t>RRC_</w:t>
      </w:r>
      <w:r>
        <w:rPr>
          <w:rFonts w:eastAsia="SimSun"/>
          <w:szCs w:val="24"/>
          <w:lang w:eastAsia="zh-CN"/>
        </w:rPr>
        <w:t>C</w:t>
      </w:r>
      <w:r w:rsidRPr="003F2886">
        <w:rPr>
          <w:rFonts w:eastAsia="SimSun"/>
          <w:szCs w:val="24"/>
          <w:lang w:eastAsia="zh-CN"/>
        </w:rPr>
        <w:t>onnected</w:t>
      </w:r>
      <w:proofErr w:type="spellEnd"/>
      <w:r w:rsidRPr="003F2886">
        <w:rPr>
          <w:rFonts w:eastAsia="SimSun"/>
          <w:szCs w:val="24"/>
          <w:lang w:eastAsia="zh-CN"/>
        </w:rPr>
        <w:t xml:space="preserve"> mode</w:t>
      </w:r>
    </w:p>
    <w:p w14:paraId="1F5E4AD3" w14:textId="3CD38D72" w:rsidR="00D4619E" w:rsidRPr="003F2886" w:rsidRDefault="00D4619E" w:rsidP="003F2886">
      <w:pPr>
        <w:spacing w:after="120"/>
        <w:rPr>
          <w:szCs w:val="24"/>
          <w:lang w:eastAsia="zh-CN"/>
        </w:rPr>
      </w:pPr>
    </w:p>
    <w:p w14:paraId="01C54A61" w14:textId="5B2CA45A" w:rsidR="00D4619E" w:rsidRPr="00D4619E" w:rsidRDefault="00D4619E" w:rsidP="00D4619E">
      <w:pPr>
        <w:spacing w:after="120"/>
        <w:rPr>
          <w:szCs w:val="24"/>
          <w:lang w:eastAsia="zh-CN"/>
        </w:rPr>
      </w:pPr>
      <w:r w:rsidRPr="00D4619E">
        <w:rPr>
          <w:szCs w:val="24"/>
          <w:lang w:eastAsia="zh-CN"/>
        </w:rPr>
        <w:t>(Encourage companies to provide the simulation/test results to show the need to reduce the requirement or exclude the requirement</w:t>
      </w:r>
      <w:r w:rsidR="00C205C0">
        <w:rPr>
          <w:szCs w:val="24"/>
          <w:lang w:eastAsia="zh-CN"/>
        </w:rPr>
        <w:t>.</w:t>
      </w:r>
      <w:r w:rsidRPr="00D4619E">
        <w:rPr>
          <w:szCs w:val="24"/>
          <w:lang w:eastAsia="zh-CN"/>
        </w:rPr>
        <w:t>)</w:t>
      </w:r>
    </w:p>
    <w:p w14:paraId="54BE620D" w14:textId="653469AD" w:rsidR="00705391" w:rsidRPr="00EB1EF1" w:rsidRDefault="00EB1EF1" w:rsidP="00EB1EF1">
      <w:pPr>
        <w:pStyle w:val="Heading2"/>
      </w:pPr>
      <w:r w:rsidRPr="0047496C">
        <w:rPr>
          <w:lang w:val="en-US"/>
        </w:rPr>
        <w:t>Sub-topic 1-</w:t>
      </w:r>
      <w:r>
        <w:rPr>
          <w:lang w:val="en-US"/>
        </w:rPr>
        <w:t>2</w:t>
      </w:r>
      <w:r w:rsidRPr="0047496C">
        <w:rPr>
          <w:lang w:val="en-US"/>
        </w:rPr>
        <w:t xml:space="preserve"> </w:t>
      </w:r>
      <w:r w:rsidRPr="00076B14">
        <w:t>RAR</w:t>
      </w:r>
    </w:p>
    <w:p w14:paraId="55965E07" w14:textId="77777777" w:rsidR="00705391" w:rsidRPr="00E47393" w:rsidRDefault="00705391" w:rsidP="0070539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w:t>
      </w:r>
    </w:p>
    <w:p w14:paraId="04A2166D" w14:textId="77777777" w:rsidR="00705391" w:rsidRPr="00E47393" w:rsidRDefault="00705391" w:rsidP="0070539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Option 1: RAR is included.</w:t>
      </w:r>
      <w:r>
        <w:rPr>
          <w:rFonts w:eastAsia="SimSun"/>
          <w:szCs w:val="24"/>
          <w:lang w:eastAsia="zh-CN"/>
        </w:rPr>
        <w:t xml:space="preserve"> </w:t>
      </w:r>
    </w:p>
    <w:p w14:paraId="59430BF1" w14:textId="24F0A7A5" w:rsidR="00705391" w:rsidRDefault="00705391" w:rsidP="0070539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Option 2: RAR is not included.</w:t>
      </w:r>
    </w:p>
    <w:p w14:paraId="3F5C224F" w14:textId="6E2828D6" w:rsidR="00F1716C" w:rsidRPr="00943DCB" w:rsidRDefault="00A368BB" w:rsidP="0070539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r w:rsidR="00F1716C" w:rsidRPr="00F1716C">
        <w:rPr>
          <w:rFonts w:eastAsia="SimSun"/>
          <w:szCs w:val="24"/>
          <w:lang w:eastAsia="zh-CN"/>
        </w:rPr>
        <w:t>If no consensus on re-use the same requirement as in the connected for at least spherical coverage, the RAR reception-based BC test can be taken as an alternative method for accommodating different beam patterns and UE implementations.</w:t>
      </w:r>
      <w:r w:rsidR="00F1716C">
        <w:rPr>
          <w:rFonts w:eastAsia="SimSun"/>
          <w:szCs w:val="24"/>
          <w:lang w:eastAsia="zh-CN"/>
        </w:rPr>
        <w:t xml:space="preserve"> </w:t>
      </w:r>
    </w:p>
    <w:p w14:paraId="7C2E0D2A" w14:textId="556FB446" w:rsidR="00705391" w:rsidRPr="005E6D92" w:rsidRDefault="00705391" w:rsidP="0070539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E6D92">
        <w:rPr>
          <w:rFonts w:eastAsia="SimSun"/>
          <w:szCs w:val="24"/>
          <w:lang w:eastAsia="zh-CN"/>
        </w:rPr>
        <w:t>WF</w:t>
      </w:r>
    </w:p>
    <w:p w14:paraId="0DBC04B0" w14:textId="230EF61F" w:rsidR="00705391" w:rsidRDefault="00881EAB" w:rsidP="0070539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w:t>
      </w:r>
    </w:p>
    <w:p w14:paraId="6169E554" w14:textId="7AAA99FB" w:rsidR="00705391" w:rsidRPr="00076B14" w:rsidRDefault="00EB1EF1" w:rsidP="008D3F12">
      <w:pPr>
        <w:pStyle w:val="Heading2"/>
      </w:pPr>
      <w:r w:rsidRPr="00EB1EF1">
        <w:rPr>
          <w:lang w:val="en-US"/>
        </w:rPr>
        <w:t xml:space="preserve">Sub-topic </w:t>
      </w:r>
      <w:r w:rsidR="00163454">
        <w:rPr>
          <w:lang w:val="en-US"/>
        </w:rPr>
        <w:t xml:space="preserve">1-3 </w:t>
      </w:r>
      <w:r w:rsidR="00705391" w:rsidRPr="00076B14">
        <w:t>msgA</w:t>
      </w:r>
    </w:p>
    <w:p w14:paraId="43C87CB5" w14:textId="77777777" w:rsidR="00705391" w:rsidRPr="00E47393" w:rsidRDefault="00705391" w:rsidP="0070539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47393">
        <w:rPr>
          <w:rFonts w:eastAsia="SimSun"/>
          <w:szCs w:val="24"/>
          <w:lang w:eastAsia="zh-CN"/>
        </w:rPr>
        <w:t>Proposals</w:t>
      </w:r>
    </w:p>
    <w:p w14:paraId="7D65037E" w14:textId="77777777" w:rsidR="00705391" w:rsidRPr="00E47393" w:rsidRDefault="00705391" w:rsidP="0070539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 xml:space="preserve">Option 1: </w:t>
      </w:r>
      <w:proofErr w:type="spellStart"/>
      <w:r w:rsidRPr="00E47393">
        <w:rPr>
          <w:rFonts w:eastAsia="SimSun"/>
          <w:szCs w:val="24"/>
          <w:lang w:eastAsia="zh-CN"/>
        </w:rPr>
        <w:t>msgA</w:t>
      </w:r>
      <w:proofErr w:type="spellEnd"/>
      <w:r w:rsidRPr="00E47393">
        <w:rPr>
          <w:rFonts w:eastAsia="SimSun"/>
          <w:szCs w:val="24"/>
          <w:lang w:eastAsia="zh-CN"/>
        </w:rPr>
        <w:t xml:space="preserve"> is included.</w:t>
      </w:r>
    </w:p>
    <w:p w14:paraId="2743ED83" w14:textId="505F8513" w:rsidR="00705391" w:rsidRPr="00E47393" w:rsidRDefault="00705391" w:rsidP="00705391">
      <w:pPr>
        <w:pStyle w:val="ListParagraph"/>
        <w:numPr>
          <w:ilvl w:val="2"/>
          <w:numId w:val="4"/>
        </w:numPr>
        <w:spacing w:after="120"/>
        <w:ind w:firstLineChars="0"/>
        <w:rPr>
          <w:rFonts w:eastAsia="SimSun"/>
          <w:szCs w:val="24"/>
          <w:lang w:eastAsia="zh-CN"/>
        </w:rPr>
      </w:pPr>
      <w:r w:rsidRPr="00E47393">
        <w:rPr>
          <w:rFonts w:eastAsia="SimSun"/>
          <w:szCs w:val="24"/>
          <w:lang w:eastAsia="zh-CN"/>
        </w:rPr>
        <w:t xml:space="preserve">Option 1a: </w:t>
      </w:r>
      <w:proofErr w:type="spellStart"/>
      <w:r w:rsidRPr="00E47393">
        <w:rPr>
          <w:rFonts w:eastAsia="SimSun"/>
          <w:szCs w:val="24"/>
          <w:lang w:eastAsia="zh-CN"/>
        </w:rPr>
        <w:t>msgA</w:t>
      </w:r>
      <w:proofErr w:type="spellEnd"/>
      <w:r w:rsidRPr="00E47393">
        <w:rPr>
          <w:rFonts w:eastAsia="SimSun"/>
          <w:szCs w:val="24"/>
          <w:lang w:eastAsia="zh-CN"/>
        </w:rPr>
        <w:t xml:space="preserve"> requirement is the same as msg1.</w:t>
      </w:r>
    </w:p>
    <w:p w14:paraId="73FB946D" w14:textId="7B810EAD" w:rsidR="00705391" w:rsidRPr="004E18BB" w:rsidRDefault="00705391" w:rsidP="00705391">
      <w:pPr>
        <w:pStyle w:val="ListParagraph"/>
        <w:numPr>
          <w:ilvl w:val="2"/>
          <w:numId w:val="4"/>
        </w:numPr>
        <w:spacing w:after="120"/>
        <w:ind w:firstLineChars="0"/>
        <w:rPr>
          <w:rFonts w:eastAsia="SimSun"/>
          <w:szCs w:val="24"/>
          <w:lang w:eastAsia="zh-CN"/>
        </w:rPr>
      </w:pPr>
      <w:r w:rsidRPr="00E47393">
        <w:rPr>
          <w:rFonts w:eastAsia="SimSun"/>
          <w:szCs w:val="24"/>
          <w:lang w:eastAsia="zh-CN"/>
        </w:rPr>
        <w:t xml:space="preserve">Option </w:t>
      </w:r>
      <w:r>
        <w:rPr>
          <w:rFonts w:eastAsia="SimSun"/>
          <w:szCs w:val="24"/>
          <w:lang w:eastAsia="zh-CN"/>
        </w:rPr>
        <w:t>1b</w:t>
      </w:r>
      <w:r w:rsidRPr="00E47393">
        <w:rPr>
          <w:rFonts w:eastAsia="SimSun"/>
          <w:szCs w:val="24"/>
          <w:lang w:eastAsia="zh-CN"/>
        </w:rPr>
        <w:t xml:space="preserve">: </w:t>
      </w:r>
      <w:proofErr w:type="spellStart"/>
      <w:r w:rsidRPr="00E47393">
        <w:rPr>
          <w:rFonts w:eastAsia="SimSun"/>
          <w:szCs w:val="24"/>
          <w:lang w:eastAsia="zh-CN"/>
        </w:rPr>
        <w:t>msgA</w:t>
      </w:r>
      <w:proofErr w:type="spellEnd"/>
      <w:r w:rsidRPr="00E47393">
        <w:rPr>
          <w:rFonts w:eastAsia="SimSun"/>
          <w:szCs w:val="24"/>
          <w:lang w:eastAsia="zh-CN"/>
        </w:rPr>
        <w:t xml:space="preserve"> requirement is the same as Rel-16.</w:t>
      </w:r>
    </w:p>
    <w:p w14:paraId="157A11A3" w14:textId="211D0ED1" w:rsidR="00705391" w:rsidRPr="00E47393" w:rsidRDefault="00705391" w:rsidP="0070539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 xml:space="preserve">Option 2: </w:t>
      </w:r>
      <w:proofErr w:type="spellStart"/>
      <w:r>
        <w:rPr>
          <w:rFonts w:eastAsia="SimSun"/>
          <w:szCs w:val="24"/>
          <w:lang w:eastAsia="zh-CN"/>
        </w:rPr>
        <w:t>msg</w:t>
      </w:r>
      <w:r w:rsidRPr="00E47393">
        <w:rPr>
          <w:rFonts w:eastAsia="SimSun"/>
          <w:szCs w:val="24"/>
          <w:lang w:eastAsia="zh-CN"/>
        </w:rPr>
        <w:t>A</w:t>
      </w:r>
      <w:proofErr w:type="spellEnd"/>
      <w:r w:rsidRPr="00E47393">
        <w:rPr>
          <w:rFonts w:eastAsia="SimSun"/>
          <w:szCs w:val="24"/>
          <w:lang w:eastAsia="zh-CN"/>
        </w:rPr>
        <w:t xml:space="preserve"> is not included </w:t>
      </w:r>
    </w:p>
    <w:p w14:paraId="39E9E8B3" w14:textId="4F00A7F5" w:rsidR="00DE5A6E" w:rsidRPr="00080C49" w:rsidRDefault="00705391" w:rsidP="00080C4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47393">
        <w:rPr>
          <w:rFonts w:eastAsia="SimSun"/>
          <w:szCs w:val="24"/>
          <w:lang w:eastAsia="zh-CN"/>
        </w:rPr>
        <w:t>WF</w:t>
      </w:r>
    </w:p>
    <w:p w14:paraId="5D90E1AF" w14:textId="77777777" w:rsidR="00DE5A6E" w:rsidRPr="00EB1EF1" w:rsidRDefault="00DE5A6E" w:rsidP="00DE5A6E">
      <w:pPr>
        <w:pStyle w:val="ListParagraph"/>
        <w:numPr>
          <w:ilvl w:val="1"/>
          <w:numId w:val="4"/>
        </w:numPr>
        <w:overflowPunct/>
        <w:autoSpaceDE/>
        <w:autoSpaceDN/>
        <w:adjustRightInd/>
        <w:spacing w:after="120"/>
        <w:ind w:firstLineChars="0"/>
        <w:textAlignment w:val="auto"/>
        <w:rPr>
          <w:rFonts w:eastAsia="SimSun"/>
          <w:szCs w:val="24"/>
          <w:lang w:eastAsia="zh-CN"/>
        </w:rPr>
      </w:pPr>
      <w:r w:rsidRPr="00245533">
        <w:rPr>
          <w:szCs w:val="24"/>
          <w:lang w:eastAsia="zh-CN"/>
        </w:rPr>
        <w:lastRenderedPageBreak/>
        <w:t xml:space="preserve">Focus on msg1 requirement first. </w:t>
      </w:r>
      <w:r>
        <w:rPr>
          <w:szCs w:val="24"/>
          <w:lang w:eastAsia="zh-CN"/>
        </w:rPr>
        <w:t>Then,</w:t>
      </w:r>
      <w:r w:rsidRPr="00245533">
        <w:rPr>
          <w:szCs w:val="24"/>
          <w:lang w:eastAsia="zh-CN"/>
        </w:rPr>
        <w:t xml:space="preserve"> discuss</w:t>
      </w:r>
      <w:r>
        <w:rPr>
          <w:szCs w:val="24"/>
          <w:lang w:eastAsia="zh-CN"/>
        </w:rPr>
        <w:t xml:space="preserve"> </w:t>
      </w:r>
      <w:proofErr w:type="spellStart"/>
      <w:r>
        <w:rPr>
          <w:szCs w:val="24"/>
          <w:lang w:eastAsia="zh-CN"/>
        </w:rPr>
        <w:t>msgA</w:t>
      </w:r>
      <w:proofErr w:type="spellEnd"/>
      <w:r w:rsidRPr="00AB1FBD">
        <w:rPr>
          <w:szCs w:val="24"/>
          <w:lang w:eastAsia="zh-CN"/>
        </w:rPr>
        <w:t xml:space="preserve"> later </w:t>
      </w:r>
    </w:p>
    <w:p w14:paraId="05C82A47" w14:textId="4460DB2F" w:rsidR="00705391" w:rsidRPr="00F65D01" w:rsidRDefault="00EB1EF1" w:rsidP="00AA3160">
      <w:pPr>
        <w:pStyle w:val="Heading2"/>
        <w:rPr>
          <w:lang w:val="en-US"/>
        </w:rPr>
      </w:pPr>
      <w:r w:rsidRPr="00EB1EF1">
        <w:rPr>
          <w:lang w:val="en-US"/>
        </w:rPr>
        <w:t xml:space="preserve">Sub-topic </w:t>
      </w:r>
      <w:r>
        <w:rPr>
          <w:lang w:val="en-US"/>
        </w:rPr>
        <w:t xml:space="preserve">1-4 </w:t>
      </w:r>
      <w:r w:rsidR="00705391" w:rsidRPr="00F65D01">
        <w:rPr>
          <w:lang w:val="en-US"/>
        </w:rPr>
        <w:t>requirement scenario (IA, RA-SDT, CG-SDT)</w:t>
      </w:r>
    </w:p>
    <w:p w14:paraId="12C0458F" w14:textId="25511417" w:rsidR="00705391" w:rsidRPr="00E47393" w:rsidRDefault="00A368BB" w:rsidP="0070539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5392EAD" w14:textId="44A51E8A" w:rsidR="00705391" w:rsidRDefault="00705391" w:rsidP="0070539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Option 1: Core requirement is introduced to all cases, i.e., IA, RA-SDT, and CG-SDT</w:t>
      </w:r>
    </w:p>
    <w:p w14:paraId="2DC097BD" w14:textId="0607DBFD" w:rsidR="00705391" w:rsidRPr="00E47393" w:rsidRDefault="00705391" w:rsidP="00705391">
      <w:pPr>
        <w:pStyle w:val="ListParagraph"/>
        <w:numPr>
          <w:ilvl w:val="2"/>
          <w:numId w:val="4"/>
        </w:numPr>
        <w:spacing w:after="120"/>
        <w:ind w:firstLineChars="0"/>
        <w:rPr>
          <w:rFonts w:eastAsia="SimSun"/>
          <w:szCs w:val="24"/>
          <w:lang w:eastAsia="zh-CN"/>
        </w:rPr>
      </w:pPr>
      <w:r w:rsidRPr="00E47393">
        <w:rPr>
          <w:rFonts w:eastAsia="SimSun"/>
          <w:szCs w:val="24"/>
          <w:lang w:eastAsia="zh-CN"/>
        </w:rPr>
        <w:t>Option 1a: Core requirement is the same for all cases and one set of requirements is appliable to all.</w:t>
      </w:r>
    </w:p>
    <w:p w14:paraId="5089EEEC" w14:textId="6E365D2B" w:rsidR="00705391" w:rsidRPr="00E47393" w:rsidRDefault="00705391" w:rsidP="00705391">
      <w:pPr>
        <w:pStyle w:val="ListParagraph"/>
        <w:numPr>
          <w:ilvl w:val="2"/>
          <w:numId w:val="4"/>
        </w:numPr>
        <w:spacing w:after="120"/>
        <w:ind w:firstLineChars="0"/>
        <w:rPr>
          <w:rFonts w:eastAsia="SimSun"/>
          <w:szCs w:val="24"/>
          <w:lang w:eastAsia="zh-CN"/>
        </w:rPr>
      </w:pPr>
      <w:r w:rsidRPr="00E47393">
        <w:rPr>
          <w:rFonts w:eastAsia="SimSun"/>
          <w:szCs w:val="24"/>
          <w:lang w:eastAsia="zh-CN"/>
        </w:rPr>
        <w:t>Option 1b: Core requirement is specified for each case, IA, RA-SDT and CG-SDT.</w:t>
      </w:r>
    </w:p>
    <w:p w14:paraId="436108F7" w14:textId="4A826BFF" w:rsidR="003F4A6B" w:rsidRPr="003F4A6B" w:rsidRDefault="00705391" w:rsidP="003F4A6B">
      <w:pPr>
        <w:pStyle w:val="ListParagraph"/>
        <w:numPr>
          <w:ilvl w:val="1"/>
          <w:numId w:val="4"/>
        </w:numPr>
        <w:overflowPunct/>
        <w:autoSpaceDE/>
        <w:autoSpaceDN/>
        <w:adjustRightInd/>
        <w:spacing w:after="120"/>
        <w:ind w:firstLineChars="0"/>
        <w:textAlignment w:val="auto"/>
        <w:rPr>
          <w:rFonts w:eastAsia="SimSun"/>
          <w:szCs w:val="24"/>
          <w:lang w:eastAsia="zh-CN"/>
        </w:rPr>
      </w:pPr>
      <w:r w:rsidRPr="00E47393">
        <w:rPr>
          <w:rFonts w:eastAsia="SimSun"/>
          <w:szCs w:val="24"/>
          <w:lang w:eastAsia="zh-CN"/>
        </w:rPr>
        <w:t>Option 2: Core requirement is only introduced to initial access.</w:t>
      </w:r>
    </w:p>
    <w:p w14:paraId="586D4993" w14:textId="0C2F1CEC" w:rsidR="00A368BB" w:rsidRDefault="003F4A6B" w:rsidP="003F4A6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47393">
        <w:rPr>
          <w:rFonts w:eastAsia="SimSun"/>
          <w:szCs w:val="24"/>
          <w:lang w:eastAsia="zh-CN"/>
        </w:rPr>
        <w:t>WF</w:t>
      </w:r>
    </w:p>
    <w:p w14:paraId="067544C8" w14:textId="303D03D0" w:rsidR="003F4A6B" w:rsidRPr="003F4A6B" w:rsidRDefault="00163454" w:rsidP="003F4A6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FFS</w:t>
      </w:r>
    </w:p>
    <w:p w14:paraId="7B72AFE2" w14:textId="78E4A0DC" w:rsidR="00EB1EF1" w:rsidRDefault="00EB1EF1" w:rsidP="00EB1EF1">
      <w:pPr>
        <w:spacing w:after="120"/>
        <w:rPr>
          <w:szCs w:val="24"/>
          <w:lang w:eastAsia="zh-CN"/>
        </w:rPr>
      </w:pPr>
    </w:p>
    <w:p w14:paraId="33749E98" w14:textId="62E5DE1F" w:rsidR="00705391" w:rsidRPr="00076B14" w:rsidRDefault="00EB1EF1" w:rsidP="00DA1DB0">
      <w:pPr>
        <w:pStyle w:val="Heading2"/>
      </w:pPr>
      <w:r w:rsidRPr="00EB1EF1">
        <w:rPr>
          <w:lang w:val="en-US"/>
        </w:rPr>
        <w:t xml:space="preserve">Sub-topic </w:t>
      </w:r>
      <w:r w:rsidR="00163454">
        <w:rPr>
          <w:lang w:val="en-US"/>
        </w:rPr>
        <w:t xml:space="preserve">1-5 </w:t>
      </w:r>
      <w:r w:rsidR="00705391" w:rsidRPr="00076B14">
        <w:t>BC tolerance</w:t>
      </w:r>
    </w:p>
    <w:p w14:paraId="20A12D32" w14:textId="77777777" w:rsidR="00705391" w:rsidRPr="00E47393" w:rsidRDefault="00705391" w:rsidP="0070539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w:t>
      </w:r>
    </w:p>
    <w:p w14:paraId="624F9115" w14:textId="147993C1" w:rsidR="00705391" w:rsidRPr="00E47393" w:rsidRDefault="00705391" w:rsidP="0070539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Option 1: BC tolerance is applicable.</w:t>
      </w:r>
    </w:p>
    <w:p w14:paraId="217DBC21" w14:textId="77777777" w:rsidR="00705391" w:rsidRPr="00E47393" w:rsidRDefault="00705391" w:rsidP="00705391">
      <w:pPr>
        <w:pStyle w:val="ListParagraph"/>
        <w:numPr>
          <w:ilvl w:val="2"/>
          <w:numId w:val="4"/>
        </w:numPr>
        <w:spacing w:after="120"/>
        <w:ind w:firstLineChars="0"/>
        <w:rPr>
          <w:rFonts w:eastAsia="SimSun"/>
          <w:szCs w:val="24"/>
          <w:lang w:eastAsia="zh-CN"/>
        </w:rPr>
      </w:pPr>
      <w:r w:rsidRPr="00E47393">
        <w:rPr>
          <w:rFonts w:eastAsia="SimSun"/>
          <w:szCs w:val="24"/>
          <w:lang w:eastAsia="zh-CN"/>
        </w:rPr>
        <w:t xml:space="preserve">Option 1a: The same as Rel-16. </w:t>
      </w:r>
    </w:p>
    <w:p w14:paraId="6FA70E3C" w14:textId="77777777" w:rsidR="00705391" w:rsidRPr="00E47393" w:rsidRDefault="00705391" w:rsidP="00705391">
      <w:pPr>
        <w:pStyle w:val="ListParagraph"/>
        <w:numPr>
          <w:ilvl w:val="2"/>
          <w:numId w:val="4"/>
        </w:numPr>
        <w:spacing w:after="120"/>
        <w:ind w:firstLineChars="0"/>
        <w:rPr>
          <w:rFonts w:eastAsia="SimSun"/>
          <w:szCs w:val="24"/>
          <w:lang w:eastAsia="zh-CN"/>
        </w:rPr>
      </w:pPr>
      <w:r w:rsidRPr="00E47393">
        <w:rPr>
          <w:rFonts w:eastAsia="SimSun"/>
          <w:szCs w:val="24"/>
          <w:lang w:eastAsia="zh-CN"/>
        </w:rPr>
        <w:t>Option 1b: New tolerance is introduced.</w:t>
      </w:r>
    </w:p>
    <w:p w14:paraId="76DA023D" w14:textId="576050D7" w:rsidR="00705391" w:rsidRPr="00E47393" w:rsidRDefault="00705391" w:rsidP="00705391">
      <w:pPr>
        <w:pStyle w:val="ListParagraph"/>
        <w:numPr>
          <w:ilvl w:val="3"/>
          <w:numId w:val="4"/>
        </w:numPr>
        <w:spacing w:after="120"/>
        <w:ind w:firstLineChars="0"/>
        <w:rPr>
          <w:rFonts w:eastAsia="SimSun"/>
          <w:szCs w:val="24"/>
          <w:lang w:eastAsia="zh-CN"/>
        </w:rPr>
      </w:pPr>
      <w:r w:rsidRPr="00E47393">
        <w:rPr>
          <w:rFonts w:eastAsia="SimSun"/>
          <w:szCs w:val="24"/>
          <w:lang w:eastAsia="zh-CN"/>
        </w:rPr>
        <w:t xml:space="preserve">Option 1b-1: New tolerance for long/short DRX scenarios needs to be clear. </w:t>
      </w:r>
    </w:p>
    <w:p w14:paraId="2494D479" w14:textId="250A3BDF" w:rsidR="00705391" w:rsidRDefault="00705391" w:rsidP="00705391">
      <w:pPr>
        <w:pStyle w:val="ListParagraph"/>
        <w:numPr>
          <w:ilvl w:val="3"/>
          <w:numId w:val="4"/>
        </w:numPr>
        <w:spacing w:after="120"/>
        <w:ind w:firstLineChars="0"/>
        <w:rPr>
          <w:rFonts w:eastAsia="SimSun"/>
          <w:szCs w:val="24"/>
          <w:lang w:eastAsia="zh-CN"/>
        </w:rPr>
      </w:pPr>
      <w:r w:rsidRPr="00E47393">
        <w:rPr>
          <w:rFonts w:eastAsia="SimSun"/>
          <w:szCs w:val="24"/>
          <w:lang w:eastAsia="zh-CN"/>
        </w:rPr>
        <w:t>Option 1b-2: a beam correspondence tolerance X dB can be defined for IA, and the tolerance is applicable</w:t>
      </w:r>
    </w:p>
    <w:p w14:paraId="094D104A" w14:textId="417F5B7C" w:rsidR="000A0A67" w:rsidRPr="000A0A67" w:rsidRDefault="000A0A67" w:rsidP="000A0A6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1c: </w:t>
      </w:r>
      <w:r w:rsidRPr="000A0A67">
        <w:rPr>
          <w:rFonts w:eastAsia="SimSun"/>
          <w:szCs w:val="24"/>
          <w:lang w:eastAsia="zh-CN"/>
        </w:rPr>
        <w:t xml:space="preserve">it’s suggested to study the tolerance requirements especially for UE supporting BC with beam sweeping in RRC_CONNECTED. </w:t>
      </w:r>
    </w:p>
    <w:p w14:paraId="7CA7F899" w14:textId="4DE57917" w:rsidR="00705391" w:rsidRDefault="00705391" w:rsidP="0070539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Option 2: BC tolerance is not applicable.</w:t>
      </w:r>
    </w:p>
    <w:p w14:paraId="52F91332" w14:textId="77777777" w:rsidR="00705391" w:rsidRPr="0076169D" w:rsidRDefault="00705391" w:rsidP="0070539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WF</w:t>
      </w:r>
    </w:p>
    <w:p w14:paraId="38624AB1" w14:textId="1D0BDD73" w:rsidR="00705391" w:rsidRPr="00F65D01" w:rsidRDefault="00705391" w:rsidP="0070539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65D01">
        <w:rPr>
          <w:rFonts w:eastAsia="SimSun"/>
          <w:szCs w:val="24"/>
          <w:lang w:eastAsia="zh-CN"/>
        </w:rPr>
        <w:t>Focus on msg1 requirement first. Then, discuss whether BC tolerance is needed later</w:t>
      </w:r>
    </w:p>
    <w:p w14:paraId="2DD846DD" w14:textId="0C8E1527" w:rsidR="00705391" w:rsidRPr="00076B14" w:rsidRDefault="00705391" w:rsidP="00701BF4">
      <w:pPr>
        <w:pStyle w:val="Heading2"/>
      </w:pPr>
      <w:r w:rsidRPr="00076B14">
        <w:t xml:space="preserve">Sub-topic </w:t>
      </w:r>
      <w:r w:rsidR="00CC2889">
        <w:t>1-6</w:t>
      </w:r>
      <w:r w:rsidRPr="00076B14">
        <w:t xml:space="preserve"> UE capability</w:t>
      </w:r>
    </w:p>
    <w:p w14:paraId="10CB6D89" w14:textId="6686D7FF" w:rsidR="00CC2889" w:rsidRPr="00CC2889" w:rsidRDefault="00CC2889" w:rsidP="00CC2889">
      <w:pPr>
        <w:pStyle w:val="ListParagraph"/>
        <w:numPr>
          <w:ilvl w:val="0"/>
          <w:numId w:val="25"/>
        </w:numPr>
        <w:ind w:firstLineChars="0"/>
        <w:rPr>
          <w:rFonts w:eastAsia="SimSun"/>
          <w:szCs w:val="24"/>
          <w:lang w:eastAsia="zh-CN"/>
        </w:rPr>
      </w:pPr>
      <w:r>
        <w:rPr>
          <w:rFonts w:eastAsia="SimSun"/>
          <w:szCs w:val="24"/>
          <w:lang w:eastAsia="zh-CN"/>
        </w:rPr>
        <w:t>In RAN4#105, it was agreed that n</w:t>
      </w:r>
      <w:r w:rsidRPr="00CC2889">
        <w:rPr>
          <w:rFonts w:eastAsia="SimSun"/>
          <w:szCs w:val="24"/>
          <w:lang w:eastAsia="zh-CN"/>
        </w:rPr>
        <w:t xml:space="preserve">o new UE capability for beam correspondence is introduced. </w:t>
      </w:r>
    </w:p>
    <w:p w14:paraId="502CF29B" w14:textId="643A7AE7" w:rsidR="00CC2889" w:rsidRDefault="00CC2889" w:rsidP="00705391">
      <w:pPr>
        <w:pStyle w:val="ListParagraph"/>
        <w:numPr>
          <w:ilvl w:val="0"/>
          <w:numId w:val="25"/>
        </w:numPr>
        <w:overflowPunct/>
        <w:autoSpaceDE/>
        <w:autoSpaceDN/>
        <w:adjustRightInd/>
        <w:spacing w:after="120"/>
        <w:ind w:firstLineChars="0"/>
        <w:textAlignment w:val="auto"/>
        <w:rPr>
          <w:rFonts w:eastAsia="SimSun"/>
          <w:szCs w:val="24"/>
          <w:lang w:eastAsia="zh-CN"/>
        </w:rPr>
      </w:pPr>
      <w:r>
        <w:rPr>
          <w:rFonts w:eastAsia="SimSun"/>
          <w:szCs w:val="24"/>
          <w:lang w:eastAsia="zh-CN"/>
        </w:rPr>
        <w:t>In RAN4#106, there is a following proposal on existing UE capability.</w:t>
      </w:r>
    </w:p>
    <w:p w14:paraId="5D23489A" w14:textId="00CBCDC9" w:rsidR="00705391" w:rsidRPr="00E47393" w:rsidRDefault="00CC2889" w:rsidP="00705391">
      <w:pPr>
        <w:pStyle w:val="ListParagraph"/>
        <w:numPr>
          <w:ilvl w:val="0"/>
          <w:numId w:val="2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3A7C88BF" w14:textId="25C8DBF1" w:rsidR="00705391" w:rsidRPr="00CC2889" w:rsidRDefault="00A368BB" w:rsidP="00705391">
      <w:pPr>
        <w:pStyle w:val="ListParagraph"/>
        <w:numPr>
          <w:ilvl w:val="1"/>
          <w:numId w:val="25"/>
        </w:numPr>
        <w:overflowPunct/>
        <w:autoSpaceDE/>
        <w:autoSpaceDN/>
        <w:adjustRightInd/>
        <w:spacing w:after="120"/>
        <w:ind w:firstLineChars="0"/>
        <w:textAlignment w:val="auto"/>
        <w:rPr>
          <w:rFonts w:eastAsia="SimSun"/>
          <w:szCs w:val="24"/>
          <w:lang w:eastAsia="zh-CN"/>
        </w:rPr>
      </w:pPr>
      <w:r>
        <w:t xml:space="preserve">Option 1: </w:t>
      </w:r>
      <w:r w:rsidR="00705391">
        <w:t xml:space="preserve">Only the UE support both </w:t>
      </w:r>
      <w:proofErr w:type="spellStart"/>
      <w:r w:rsidR="00705391">
        <w:rPr>
          <w:i/>
          <w:iCs/>
        </w:rPr>
        <w:t>beamCorrespondenceWithoutUL-BeamSweeping</w:t>
      </w:r>
      <w:proofErr w:type="spellEnd"/>
      <w:r w:rsidR="00705391">
        <w:rPr>
          <w:i/>
          <w:iCs/>
        </w:rPr>
        <w:t xml:space="preserve"> </w:t>
      </w:r>
      <w:r w:rsidR="00705391">
        <w:rPr>
          <w:sz w:val="21"/>
          <w:szCs w:val="21"/>
        </w:rPr>
        <w:t xml:space="preserve">and </w:t>
      </w:r>
      <w:r w:rsidR="00705391">
        <w:rPr>
          <w:i/>
          <w:iCs/>
        </w:rPr>
        <w:t>beamCorrespondenceSSB-based-r16</w:t>
      </w:r>
      <w:r w:rsidR="00705391">
        <w:t xml:space="preserve"> is considered can support msg1 beam correspondence. </w:t>
      </w:r>
    </w:p>
    <w:p w14:paraId="22502123" w14:textId="09A535CD" w:rsidR="00A368BB" w:rsidRPr="00CC2889" w:rsidRDefault="00A368BB" w:rsidP="00705391">
      <w:pPr>
        <w:pStyle w:val="ListParagraph"/>
        <w:numPr>
          <w:ilvl w:val="1"/>
          <w:numId w:val="25"/>
        </w:numPr>
        <w:overflowPunct/>
        <w:autoSpaceDE/>
        <w:autoSpaceDN/>
        <w:adjustRightInd/>
        <w:spacing w:after="120"/>
        <w:ind w:firstLineChars="0"/>
        <w:textAlignment w:val="auto"/>
        <w:rPr>
          <w:rFonts w:eastAsia="SimSun"/>
          <w:szCs w:val="24"/>
          <w:lang w:eastAsia="zh-CN"/>
        </w:rPr>
      </w:pPr>
      <w:r>
        <w:t xml:space="preserve">Option 2: </w:t>
      </w:r>
    </w:p>
    <w:p w14:paraId="15F4BB77" w14:textId="77777777" w:rsidR="00CC2889" w:rsidRPr="0076169D" w:rsidRDefault="00CC2889" w:rsidP="00CC2889">
      <w:pPr>
        <w:pStyle w:val="ListParagraph"/>
        <w:numPr>
          <w:ilvl w:val="0"/>
          <w:numId w:val="25"/>
        </w:numPr>
        <w:overflowPunct/>
        <w:autoSpaceDE/>
        <w:autoSpaceDN/>
        <w:adjustRightInd/>
        <w:spacing w:after="120"/>
        <w:ind w:firstLineChars="0"/>
        <w:textAlignment w:val="auto"/>
        <w:rPr>
          <w:rFonts w:eastAsia="SimSun"/>
          <w:szCs w:val="24"/>
          <w:lang w:eastAsia="zh-CN"/>
        </w:rPr>
      </w:pPr>
      <w:r>
        <w:rPr>
          <w:rFonts w:eastAsia="SimSun"/>
          <w:szCs w:val="24"/>
          <w:lang w:eastAsia="zh-CN"/>
        </w:rPr>
        <w:t>WF</w:t>
      </w:r>
    </w:p>
    <w:p w14:paraId="6DC2C2FC" w14:textId="3541A533" w:rsidR="00EF6925" w:rsidRPr="00EB1EF1" w:rsidRDefault="003D1AF3" w:rsidP="007227BB">
      <w:pPr>
        <w:pStyle w:val="ListParagraph"/>
        <w:numPr>
          <w:ilvl w:val="1"/>
          <w:numId w:val="25"/>
        </w:numPr>
        <w:overflowPunct/>
        <w:autoSpaceDE/>
        <w:autoSpaceDN/>
        <w:adjustRightInd/>
        <w:spacing w:after="120"/>
        <w:ind w:firstLineChars="0"/>
        <w:textAlignment w:val="auto"/>
        <w:rPr>
          <w:rFonts w:eastAsia="SimSun"/>
          <w:szCs w:val="24"/>
          <w:lang w:eastAsia="zh-CN"/>
        </w:rPr>
      </w:pPr>
      <w:r>
        <w:t>FFS</w:t>
      </w:r>
    </w:p>
    <w:p w14:paraId="29C8C32F" w14:textId="41CE29B9" w:rsidR="00CC2889" w:rsidRDefault="00CC2889" w:rsidP="00CC2889">
      <w:pPr>
        <w:spacing w:after="120"/>
        <w:rPr>
          <w:szCs w:val="24"/>
          <w:lang w:eastAsia="zh-CN"/>
        </w:rPr>
      </w:pPr>
    </w:p>
    <w:p w14:paraId="32866314" w14:textId="3012F55A" w:rsidR="00705391" w:rsidRPr="00076B14" w:rsidRDefault="00EB1EF1" w:rsidP="00F65D01">
      <w:pPr>
        <w:pStyle w:val="Heading2"/>
        <w:ind w:left="576"/>
      </w:pPr>
      <w:r>
        <w:t>Su</w:t>
      </w:r>
      <w:r w:rsidR="00705391" w:rsidRPr="00076B14">
        <w:t xml:space="preserve">b-topic </w:t>
      </w:r>
      <w:r w:rsidR="00CC2889">
        <w:t>1-7</w:t>
      </w:r>
      <w:r w:rsidR="00705391" w:rsidRPr="00076B14">
        <w:t xml:space="preserve"> side conditions</w:t>
      </w:r>
    </w:p>
    <w:p w14:paraId="6893CA55" w14:textId="0673FDCA" w:rsidR="00705391" w:rsidRPr="00E47393" w:rsidRDefault="00CC2889" w:rsidP="00705391">
      <w:pPr>
        <w:pStyle w:val="ListParagraph"/>
        <w:numPr>
          <w:ilvl w:val="0"/>
          <w:numId w:val="26"/>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5BE0D49E" w14:textId="36B7821A" w:rsidR="00705391" w:rsidRPr="00CC2889" w:rsidRDefault="00CC2889" w:rsidP="00705391">
      <w:pPr>
        <w:pStyle w:val="ListParagraph"/>
        <w:numPr>
          <w:ilvl w:val="1"/>
          <w:numId w:val="26"/>
        </w:numPr>
        <w:overflowPunct/>
        <w:autoSpaceDE/>
        <w:autoSpaceDN/>
        <w:adjustRightInd/>
        <w:spacing w:after="120"/>
        <w:ind w:firstLineChars="0"/>
        <w:textAlignment w:val="auto"/>
        <w:rPr>
          <w:rFonts w:eastAsia="SimSun"/>
          <w:szCs w:val="24"/>
          <w:lang w:eastAsia="zh-CN"/>
        </w:rPr>
      </w:pPr>
      <w:r>
        <w:rPr>
          <w:sz w:val="21"/>
          <w:szCs w:val="21"/>
        </w:rPr>
        <w:t xml:space="preserve">Option 1: </w:t>
      </w:r>
      <w:r w:rsidR="00705391">
        <w:rPr>
          <w:sz w:val="21"/>
          <w:szCs w:val="21"/>
        </w:rPr>
        <w:t xml:space="preserve">The SSB minimum SNR should be 13 dB to align with the gain difference in TS 38.133. </w:t>
      </w:r>
    </w:p>
    <w:p w14:paraId="3DF4DE70" w14:textId="3906FC22" w:rsidR="00CC2889" w:rsidRPr="000A0A67" w:rsidRDefault="00CC2889" w:rsidP="00CC2889">
      <w:pPr>
        <w:pStyle w:val="ListParagraph"/>
        <w:numPr>
          <w:ilvl w:val="1"/>
          <w:numId w:val="26"/>
        </w:numPr>
        <w:overflowPunct/>
        <w:autoSpaceDE/>
        <w:autoSpaceDN/>
        <w:adjustRightInd/>
        <w:spacing w:after="120"/>
        <w:ind w:firstLineChars="0"/>
        <w:textAlignment w:val="auto"/>
        <w:rPr>
          <w:rFonts w:eastAsia="SimSun"/>
          <w:szCs w:val="24"/>
          <w:lang w:eastAsia="zh-CN"/>
        </w:rPr>
      </w:pPr>
      <w:r>
        <w:rPr>
          <w:rFonts w:eastAsia="Arial"/>
          <w:bCs/>
        </w:rPr>
        <w:lastRenderedPageBreak/>
        <w:t xml:space="preserve">Option 2: </w:t>
      </w:r>
      <w:r w:rsidRPr="00CC2889">
        <w:rPr>
          <w:rFonts w:eastAsia="Arial"/>
          <w:bCs/>
        </w:rPr>
        <w:t xml:space="preserve">SSB_RP values for IDLE/INACTIVE states may be different for a 2-step RA procedure compared to a 4-step RA procedure due to payload difference between </w:t>
      </w:r>
      <w:proofErr w:type="spellStart"/>
      <w:r w:rsidRPr="00CC2889">
        <w:rPr>
          <w:rFonts w:eastAsia="Arial"/>
          <w:bCs/>
        </w:rPr>
        <w:t>MsgA</w:t>
      </w:r>
      <w:proofErr w:type="spellEnd"/>
      <w:r w:rsidRPr="00CC2889">
        <w:rPr>
          <w:rFonts w:eastAsia="Arial"/>
          <w:bCs/>
        </w:rPr>
        <w:t xml:space="preserve"> and Msg1.</w:t>
      </w:r>
      <w:r w:rsidRPr="00CC2889">
        <w:rPr>
          <w:rFonts w:eastAsia="Arial"/>
        </w:rPr>
        <w:t xml:space="preserve"> </w:t>
      </w:r>
      <w:r w:rsidRPr="00CC2889">
        <w:rPr>
          <w:lang w:val="en-US"/>
        </w:rPr>
        <w:t xml:space="preserve">A similar classification needs to be defined for the SDT procedures as well. </w:t>
      </w:r>
    </w:p>
    <w:p w14:paraId="620F0DF0" w14:textId="5C037247" w:rsidR="000A0A67" w:rsidRPr="00CC2889" w:rsidRDefault="000A0A67" w:rsidP="00CC2889">
      <w:pPr>
        <w:pStyle w:val="ListParagraph"/>
        <w:numPr>
          <w:ilvl w:val="1"/>
          <w:numId w:val="2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w:t>
      </w:r>
      <w:r w:rsidRPr="000A0A67">
        <w:rPr>
          <w:rFonts w:eastAsia="SimSun"/>
          <w:szCs w:val="24"/>
          <w:lang w:eastAsia="zh-CN"/>
        </w:rPr>
        <w:t>RAN4 shall also determine the side condition of SSB for the EIRP spherical coverage test of Msg. 1.</w:t>
      </w:r>
      <w:r>
        <w:rPr>
          <w:rFonts w:eastAsia="SimSun"/>
          <w:szCs w:val="24"/>
          <w:lang w:eastAsia="zh-CN"/>
        </w:rPr>
        <w:t xml:space="preserve"> </w:t>
      </w:r>
    </w:p>
    <w:p w14:paraId="186FBC82" w14:textId="435012A1" w:rsidR="00CC2889" w:rsidRPr="0076169D" w:rsidRDefault="00CC2889" w:rsidP="00CC2889">
      <w:pPr>
        <w:pStyle w:val="ListParagraph"/>
        <w:numPr>
          <w:ilvl w:val="0"/>
          <w:numId w:val="26"/>
        </w:numPr>
        <w:overflowPunct/>
        <w:autoSpaceDE/>
        <w:autoSpaceDN/>
        <w:adjustRightInd/>
        <w:spacing w:after="120"/>
        <w:ind w:firstLineChars="0"/>
        <w:textAlignment w:val="auto"/>
        <w:rPr>
          <w:rFonts w:eastAsia="SimSun"/>
          <w:szCs w:val="24"/>
          <w:lang w:eastAsia="zh-CN"/>
        </w:rPr>
      </w:pPr>
      <w:r>
        <w:rPr>
          <w:rFonts w:eastAsia="SimSun"/>
          <w:szCs w:val="24"/>
          <w:lang w:eastAsia="zh-CN"/>
        </w:rPr>
        <w:t>WF</w:t>
      </w:r>
    </w:p>
    <w:p w14:paraId="119F7E9A" w14:textId="1F0CDFCA" w:rsidR="00CC2889" w:rsidRPr="00BF2EED" w:rsidRDefault="00B93AA4" w:rsidP="00CC2889">
      <w:pPr>
        <w:pStyle w:val="ListParagraph"/>
        <w:numPr>
          <w:ilvl w:val="1"/>
          <w:numId w:val="26"/>
        </w:numPr>
        <w:overflowPunct/>
        <w:autoSpaceDE/>
        <w:autoSpaceDN/>
        <w:adjustRightInd/>
        <w:spacing w:after="120"/>
        <w:ind w:firstLineChars="0"/>
        <w:textAlignment w:val="auto"/>
        <w:rPr>
          <w:rFonts w:eastAsia="SimSun"/>
          <w:szCs w:val="24"/>
          <w:lang w:eastAsia="zh-CN"/>
        </w:rPr>
      </w:pPr>
      <w:r w:rsidRPr="00245533">
        <w:rPr>
          <w:szCs w:val="24"/>
          <w:lang w:eastAsia="zh-CN"/>
        </w:rPr>
        <w:t>Focus on msg1 requirement first.</w:t>
      </w:r>
    </w:p>
    <w:p w14:paraId="2A0294E9" w14:textId="77777777" w:rsidR="009415B0" w:rsidRPr="00705391" w:rsidRDefault="009415B0" w:rsidP="005B4802">
      <w:pPr>
        <w:rPr>
          <w:color w:val="0070C0"/>
          <w:lang w:eastAsia="zh-CN"/>
        </w:rPr>
      </w:pPr>
    </w:p>
    <w:p w14:paraId="11F36725" w14:textId="64DAF346" w:rsidR="00DD19DE" w:rsidRPr="00F65D01" w:rsidRDefault="00142BB9" w:rsidP="00DD19DE">
      <w:pPr>
        <w:pStyle w:val="Heading1"/>
        <w:rPr>
          <w:lang w:val="en-US" w:eastAsia="ja-JP"/>
        </w:rPr>
      </w:pPr>
      <w:r w:rsidRPr="00F65D01">
        <w:rPr>
          <w:lang w:val="en-US" w:eastAsia="ja-JP"/>
        </w:rPr>
        <w:t>Topic</w:t>
      </w:r>
      <w:r w:rsidR="00DD19DE" w:rsidRPr="00F65D01">
        <w:rPr>
          <w:lang w:val="en-US" w:eastAsia="ja-JP"/>
        </w:rPr>
        <w:t xml:space="preserve"> #</w:t>
      </w:r>
      <w:r w:rsidR="00FA5848" w:rsidRPr="00F65D01">
        <w:rPr>
          <w:lang w:val="en-US" w:eastAsia="ja-JP"/>
        </w:rPr>
        <w:t>2</w:t>
      </w:r>
      <w:r w:rsidR="00DD19DE" w:rsidRPr="00F65D01">
        <w:rPr>
          <w:lang w:val="en-US" w:eastAsia="ja-JP"/>
        </w:rPr>
        <w:t xml:space="preserve">: </w:t>
      </w:r>
      <w:r w:rsidR="000D2AD1" w:rsidRPr="00F65D01">
        <w:rPr>
          <w:lang w:val="en-US" w:eastAsia="ja-JP"/>
        </w:rPr>
        <w:t>UE beam type and DRX implications</w:t>
      </w:r>
    </w:p>
    <w:p w14:paraId="487563E6" w14:textId="7EA8E0A6" w:rsidR="00F1716C" w:rsidRPr="00F65D01" w:rsidRDefault="00EB1EF1" w:rsidP="009E3C0D">
      <w:pPr>
        <w:pStyle w:val="Heading2"/>
        <w:rPr>
          <w:lang w:val="en-US"/>
        </w:rPr>
      </w:pPr>
      <w:r w:rsidRPr="00F65D01">
        <w:rPr>
          <w:lang w:val="en-US"/>
        </w:rPr>
        <w:t xml:space="preserve">Sub-topic </w:t>
      </w:r>
      <w:r w:rsidR="00640683" w:rsidRPr="00F65D01">
        <w:rPr>
          <w:lang w:val="en-US"/>
        </w:rPr>
        <w:t>2</w:t>
      </w:r>
      <w:r w:rsidR="00F1716C" w:rsidRPr="00F65D01">
        <w:rPr>
          <w:lang w:val="en-US"/>
        </w:rPr>
        <w:t>-1 Rough beam vs Fine beam</w:t>
      </w:r>
    </w:p>
    <w:p w14:paraId="784DB71D" w14:textId="48D14448" w:rsidR="00640683" w:rsidRDefault="00CC2889" w:rsidP="00F1716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20CBD7C" w14:textId="0B43E40A" w:rsidR="00640683" w:rsidRPr="00640683" w:rsidRDefault="00CC2889" w:rsidP="00640683">
      <w:pPr>
        <w:pStyle w:val="ListParagraph"/>
        <w:numPr>
          <w:ilvl w:val="1"/>
          <w:numId w:val="4"/>
        </w:numPr>
        <w:overflowPunct/>
        <w:autoSpaceDE/>
        <w:autoSpaceDN/>
        <w:adjustRightInd/>
        <w:spacing w:after="120"/>
        <w:ind w:left="1440" w:firstLineChars="0"/>
        <w:textAlignment w:val="auto"/>
        <w:rPr>
          <w:rFonts w:eastAsia="SimSun"/>
          <w:lang w:eastAsia="zh-CN"/>
        </w:rPr>
      </w:pPr>
      <w:r>
        <w:t xml:space="preserve">Option 1: </w:t>
      </w:r>
      <w:r w:rsidR="00640683" w:rsidRPr="00640683">
        <w:t xml:space="preserve">Study what reference signals can be used to enable beam refinement for msg3 for UEs in IDLE and INACTIVE modes. </w:t>
      </w:r>
    </w:p>
    <w:p w14:paraId="4DCE2F7D" w14:textId="469009BB" w:rsidR="00640683" w:rsidRPr="00640683" w:rsidRDefault="00CC2889" w:rsidP="00640683">
      <w:pPr>
        <w:pStyle w:val="ListParagraph"/>
        <w:numPr>
          <w:ilvl w:val="1"/>
          <w:numId w:val="4"/>
        </w:numPr>
        <w:overflowPunct/>
        <w:autoSpaceDE/>
        <w:autoSpaceDN/>
        <w:adjustRightInd/>
        <w:spacing w:after="120"/>
        <w:ind w:left="1440" w:firstLineChars="0"/>
        <w:textAlignment w:val="auto"/>
        <w:rPr>
          <w:rFonts w:eastAsia="SimSun"/>
          <w:lang w:eastAsia="zh-CN"/>
        </w:rPr>
      </w:pPr>
      <w:r>
        <w:t xml:space="preserve">Option 2: </w:t>
      </w:r>
      <w:r w:rsidR="00640683" w:rsidRPr="00640683">
        <w:t>Both rough beam and fine beam UE implementation in the initial access are considered in the beam correspondence requirement definition process.</w:t>
      </w:r>
    </w:p>
    <w:p w14:paraId="7A00A865" w14:textId="1ED22A52" w:rsidR="00640683" w:rsidRPr="00640683" w:rsidRDefault="00CC2889" w:rsidP="00640683">
      <w:pPr>
        <w:pStyle w:val="ListParagraph"/>
        <w:numPr>
          <w:ilvl w:val="1"/>
          <w:numId w:val="4"/>
        </w:numPr>
        <w:overflowPunct/>
        <w:autoSpaceDE/>
        <w:autoSpaceDN/>
        <w:adjustRightInd/>
        <w:spacing w:after="120"/>
        <w:ind w:left="1440" w:firstLineChars="0"/>
        <w:textAlignment w:val="auto"/>
        <w:rPr>
          <w:rFonts w:eastAsia="SimSun"/>
          <w:lang w:eastAsia="zh-CN"/>
        </w:rPr>
      </w:pPr>
      <w:r>
        <w:t xml:space="preserve">Option 3: </w:t>
      </w:r>
      <w:r w:rsidR="00640683" w:rsidRPr="00640683">
        <w:t>Whether UE will change the beam from rough beam to fine beam when tested under MOP is up to UE implementation. Beam correspondence requirement should accommodate both.</w:t>
      </w:r>
    </w:p>
    <w:p w14:paraId="064930AB" w14:textId="7FAE4807" w:rsidR="00640683" w:rsidRPr="00640683" w:rsidRDefault="00CC2889" w:rsidP="00640683">
      <w:pPr>
        <w:pStyle w:val="ListParagraph"/>
        <w:numPr>
          <w:ilvl w:val="1"/>
          <w:numId w:val="4"/>
        </w:numPr>
        <w:overflowPunct/>
        <w:autoSpaceDE/>
        <w:autoSpaceDN/>
        <w:adjustRightInd/>
        <w:spacing w:after="120"/>
        <w:ind w:left="1440" w:firstLineChars="0"/>
        <w:textAlignment w:val="auto"/>
        <w:rPr>
          <w:rFonts w:eastAsia="SimSun"/>
          <w:lang w:eastAsia="zh-CN"/>
        </w:rPr>
      </w:pPr>
      <w:r>
        <w:t xml:space="preserve">Option 4: </w:t>
      </w:r>
      <w:r w:rsidR="00640683" w:rsidRPr="00640683">
        <w:t>Both rough beam and fine beam should be considered for the msg1 requirement design.</w:t>
      </w:r>
    </w:p>
    <w:p w14:paraId="6EFB2541" w14:textId="4CF11F86" w:rsidR="00640683" w:rsidRPr="00640683" w:rsidRDefault="00CC2889" w:rsidP="00640683">
      <w:pPr>
        <w:pStyle w:val="ListParagraph"/>
        <w:numPr>
          <w:ilvl w:val="1"/>
          <w:numId w:val="4"/>
        </w:numPr>
        <w:overflowPunct/>
        <w:autoSpaceDE/>
        <w:autoSpaceDN/>
        <w:adjustRightInd/>
        <w:spacing w:after="120"/>
        <w:ind w:left="1440" w:firstLineChars="0"/>
        <w:textAlignment w:val="auto"/>
        <w:rPr>
          <w:rFonts w:eastAsia="SimSun"/>
          <w:lang w:eastAsia="zh-CN"/>
        </w:rPr>
      </w:pPr>
      <w:r>
        <w:t xml:space="preserve">Option 5: </w:t>
      </w:r>
      <w:r w:rsidR="00640683" w:rsidRPr="00640683">
        <w:t>No need to consider the DRX in the msg1 requirement.</w:t>
      </w:r>
    </w:p>
    <w:p w14:paraId="5AE659B8" w14:textId="59532946" w:rsidR="00640683" w:rsidRPr="00640683" w:rsidRDefault="00CC2889" w:rsidP="00640683">
      <w:pPr>
        <w:pStyle w:val="ListParagraph"/>
        <w:numPr>
          <w:ilvl w:val="1"/>
          <w:numId w:val="4"/>
        </w:numPr>
        <w:overflowPunct/>
        <w:autoSpaceDE/>
        <w:autoSpaceDN/>
        <w:adjustRightInd/>
        <w:spacing w:after="120"/>
        <w:ind w:left="1440" w:firstLineChars="0"/>
        <w:textAlignment w:val="auto"/>
        <w:rPr>
          <w:rFonts w:eastAsia="SimSun"/>
          <w:lang w:eastAsia="zh-CN"/>
        </w:rPr>
      </w:pPr>
      <w:r>
        <w:t xml:space="preserve">Option 6: </w:t>
      </w:r>
      <w:r w:rsidR="00640683" w:rsidRPr="00640683">
        <w:t>RAN4 to take Option 3a for beam refinement in RRC_INACTIVE and initial access, and if it cannot be agreed, then leave it as UE implementation issue, i.e., Option 4.</w:t>
      </w:r>
    </w:p>
    <w:p w14:paraId="7D57AF15" w14:textId="77777777" w:rsidR="00830280" w:rsidRDefault="00CC2889" w:rsidP="0083028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C2889">
        <w:rPr>
          <w:rFonts w:eastAsia="SimSun"/>
          <w:szCs w:val="24"/>
          <w:lang w:eastAsia="zh-CN"/>
        </w:rPr>
        <w:t>WF</w:t>
      </w:r>
    </w:p>
    <w:p w14:paraId="50BB8628" w14:textId="7234B246" w:rsidR="000C5938" w:rsidRPr="00F65D01" w:rsidRDefault="000C5938" w:rsidP="00EE2872">
      <w:pPr>
        <w:pStyle w:val="ListParagraph"/>
        <w:numPr>
          <w:ilvl w:val="1"/>
          <w:numId w:val="4"/>
        </w:numPr>
        <w:overflowPunct/>
        <w:autoSpaceDE/>
        <w:autoSpaceDN/>
        <w:adjustRightInd/>
        <w:spacing w:after="120"/>
        <w:ind w:firstLineChars="0"/>
        <w:textAlignment w:val="auto"/>
        <w:rPr>
          <w:rFonts w:eastAsia="SimSun"/>
          <w:szCs w:val="24"/>
          <w:lang w:eastAsia="zh-CN"/>
        </w:rPr>
      </w:pPr>
      <w:r w:rsidRPr="00640683">
        <w:t>No need to consider the DRX in the msg1 requirement.</w:t>
      </w:r>
    </w:p>
    <w:p w14:paraId="397301A9" w14:textId="224E4B58" w:rsidR="00640683" w:rsidRDefault="00EE2872" w:rsidP="00EE2872">
      <w:pPr>
        <w:pStyle w:val="ListParagraph"/>
        <w:numPr>
          <w:ilvl w:val="1"/>
          <w:numId w:val="4"/>
        </w:numPr>
        <w:overflowPunct/>
        <w:autoSpaceDE/>
        <w:autoSpaceDN/>
        <w:adjustRightInd/>
        <w:spacing w:after="120"/>
        <w:ind w:firstLineChars="0"/>
        <w:textAlignment w:val="auto"/>
        <w:rPr>
          <w:rFonts w:eastAsia="SimSun"/>
          <w:szCs w:val="24"/>
          <w:lang w:eastAsia="zh-CN"/>
        </w:rPr>
      </w:pPr>
      <w:r w:rsidRPr="00245533">
        <w:rPr>
          <w:szCs w:val="24"/>
          <w:lang w:eastAsia="zh-CN"/>
        </w:rPr>
        <w:t>Focus on msg1 requirement first</w:t>
      </w:r>
    </w:p>
    <w:p w14:paraId="3E7C9F02" w14:textId="4DECF075" w:rsidR="000D2AD1" w:rsidRPr="00F1716C" w:rsidRDefault="000D2AD1" w:rsidP="00DD19DE">
      <w:pPr>
        <w:rPr>
          <w:color w:val="0070C0"/>
          <w:lang w:eastAsia="zh-CN"/>
        </w:rPr>
      </w:pPr>
    </w:p>
    <w:p w14:paraId="26C50AAA" w14:textId="760F9F84" w:rsidR="000D2AD1" w:rsidRPr="00045592" w:rsidRDefault="000D2AD1" w:rsidP="000D2AD1">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Pr="000D2AD1">
        <w:rPr>
          <w:lang w:eastAsia="ja-JP"/>
        </w:rPr>
        <w:t>Beam correspondence test issues</w:t>
      </w:r>
    </w:p>
    <w:p w14:paraId="58CDF39D" w14:textId="4F5652B2" w:rsidR="00CF47AD" w:rsidRPr="00F65D01" w:rsidRDefault="00EB1EF1" w:rsidP="00B45914">
      <w:pPr>
        <w:pStyle w:val="Heading2"/>
        <w:rPr>
          <w:lang w:val="en-US"/>
        </w:rPr>
      </w:pPr>
      <w:r w:rsidRPr="00F65D01">
        <w:rPr>
          <w:lang w:val="en-US"/>
        </w:rPr>
        <w:t>Su</w:t>
      </w:r>
      <w:r w:rsidR="00CF47AD" w:rsidRPr="00F65D01">
        <w:rPr>
          <w:lang w:val="en-US"/>
        </w:rPr>
        <w:t xml:space="preserve">b-topic 3-1 </w:t>
      </w:r>
      <w:r w:rsidR="001A4E44" w:rsidRPr="00F65D01">
        <w:rPr>
          <w:lang w:val="en-US"/>
        </w:rPr>
        <w:t>Test issues in RAN4</w:t>
      </w:r>
      <w:r w:rsidR="00112597" w:rsidRPr="00F65D01">
        <w:rPr>
          <w:lang w:val="en-US"/>
        </w:rPr>
        <w:t>/RAN5</w:t>
      </w:r>
    </w:p>
    <w:p w14:paraId="0D9F3D14" w14:textId="23B34096" w:rsidR="001A4E44" w:rsidRPr="00E47393" w:rsidRDefault="001A4E44" w:rsidP="005D0716">
      <w:pPr>
        <w:pStyle w:val="ListParagraph"/>
        <w:overflowPunct/>
        <w:autoSpaceDE/>
        <w:autoSpaceDN/>
        <w:adjustRightInd/>
        <w:spacing w:after="120"/>
        <w:ind w:left="1656" w:firstLineChars="0" w:firstLine="0"/>
        <w:textAlignment w:val="auto"/>
        <w:rPr>
          <w:rFonts w:eastAsia="SimSun"/>
          <w:szCs w:val="24"/>
          <w:lang w:eastAsia="zh-CN"/>
        </w:rPr>
      </w:pPr>
    </w:p>
    <w:p w14:paraId="23D8AC04" w14:textId="435A897C" w:rsidR="000C2C96" w:rsidRPr="00E47393" w:rsidRDefault="000C2C96" w:rsidP="000C2C96">
      <w:pPr>
        <w:rPr>
          <w:b/>
          <w:u w:val="single"/>
          <w:lang w:eastAsia="ko-KR"/>
        </w:rPr>
      </w:pPr>
      <w:r w:rsidRPr="00E47393">
        <w:rPr>
          <w:b/>
          <w:u w:val="single"/>
          <w:lang w:eastAsia="ko-KR"/>
        </w:rPr>
        <w:t>Issue 3-1-</w:t>
      </w:r>
      <w:r w:rsidR="006F2687">
        <w:rPr>
          <w:b/>
          <w:u w:val="single"/>
          <w:lang w:eastAsia="ko-KR"/>
        </w:rPr>
        <w:t>2</w:t>
      </w:r>
      <w:r w:rsidRPr="00E47393">
        <w:rPr>
          <w:b/>
          <w:u w:val="single"/>
          <w:lang w:eastAsia="ko-KR"/>
        </w:rPr>
        <w:t xml:space="preserve">: </w:t>
      </w:r>
      <w:r>
        <w:rPr>
          <w:b/>
          <w:u w:val="single"/>
          <w:lang w:eastAsia="ko-KR"/>
        </w:rPr>
        <w:t>Which t</w:t>
      </w:r>
      <w:r w:rsidRPr="001A4E44">
        <w:rPr>
          <w:b/>
          <w:u w:val="single"/>
          <w:lang w:eastAsia="ko-KR"/>
        </w:rPr>
        <w:t xml:space="preserve">est issues </w:t>
      </w:r>
      <w:r w:rsidR="00AD4F32">
        <w:rPr>
          <w:b/>
          <w:u w:val="single"/>
          <w:lang w:eastAsia="ko-KR"/>
        </w:rPr>
        <w:t>are</w:t>
      </w:r>
      <w:r>
        <w:rPr>
          <w:b/>
          <w:u w:val="single"/>
          <w:lang w:eastAsia="ko-KR"/>
        </w:rPr>
        <w:t xml:space="preserve"> for further discussion </w:t>
      </w:r>
      <w:r w:rsidR="00112597">
        <w:rPr>
          <w:b/>
          <w:u w:val="single"/>
          <w:lang w:eastAsia="ko-KR"/>
        </w:rPr>
        <w:t>with</w:t>
      </w:r>
      <w:r w:rsidRPr="001A4E44">
        <w:rPr>
          <w:b/>
          <w:u w:val="single"/>
          <w:lang w:eastAsia="ko-KR"/>
        </w:rPr>
        <w:t>in RAN4</w:t>
      </w:r>
    </w:p>
    <w:p w14:paraId="4A4BCA21" w14:textId="77777777" w:rsidR="000C2C96" w:rsidRPr="00E47393" w:rsidRDefault="000C2C96" w:rsidP="000C2C9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B6C4286" w14:textId="3628DF1B" w:rsidR="000C2C96" w:rsidRDefault="000C2C96" w:rsidP="000C2C96">
      <w:pPr>
        <w:pStyle w:val="ListParagraph"/>
        <w:numPr>
          <w:ilvl w:val="1"/>
          <w:numId w:val="4"/>
        </w:numPr>
        <w:ind w:firstLineChars="0"/>
        <w:rPr>
          <w:szCs w:val="24"/>
          <w:lang w:eastAsia="zh-CN"/>
        </w:rPr>
      </w:pPr>
      <w:r w:rsidRPr="001A4E44">
        <w:rPr>
          <w:szCs w:val="24"/>
          <w:lang w:eastAsia="zh-CN"/>
        </w:rPr>
        <w:t xml:space="preserve">Option 1: </w:t>
      </w:r>
      <w:r w:rsidRPr="000C2C96">
        <w:rPr>
          <w:szCs w:val="24"/>
          <w:lang w:eastAsia="zh-CN"/>
        </w:rPr>
        <w:t>how to reach the MOP in I</w:t>
      </w:r>
      <w:r w:rsidR="00AD4F32">
        <w:rPr>
          <w:szCs w:val="24"/>
          <w:lang w:eastAsia="zh-CN"/>
        </w:rPr>
        <w:t>A</w:t>
      </w:r>
    </w:p>
    <w:p w14:paraId="5B1AAF1B" w14:textId="77777777" w:rsidR="000C2C96" w:rsidRPr="000C2C96" w:rsidRDefault="000C2C96" w:rsidP="000C2C96">
      <w:pPr>
        <w:pStyle w:val="ListParagraph"/>
        <w:numPr>
          <w:ilvl w:val="1"/>
          <w:numId w:val="4"/>
        </w:numPr>
        <w:ind w:firstLineChars="0"/>
        <w:rPr>
          <w:szCs w:val="24"/>
          <w:lang w:eastAsia="zh-CN"/>
        </w:rPr>
      </w:pPr>
      <w:r w:rsidRPr="000C2C96">
        <w:rPr>
          <w:szCs w:val="24"/>
          <w:lang w:eastAsia="zh-CN"/>
        </w:rPr>
        <w:t>Option 2: feasibility of beam lock function in IA;</w:t>
      </w:r>
    </w:p>
    <w:p w14:paraId="04360031" w14:textId="47377027" w:rsidR="006F2687" w:rsidRPr="006F2687" w:rsidRDefault="000C2C96" w:rsidP="006F2687">
      <w:pPr>
        <w:pStyle w:val="ListParagraph"/>
        <w:numPr>
          <w:ilvl w:val="1"/>
          <w:numId w:val="4"/>
        </w:numPr>
        <w:ind w:firstLineChars="0"/>
        <w:rPr>
          <w:szCs w:val="24"/>
          <w:lang w:eastAsia="zh-CN"/>
        </w:rPr>
      </w:pPr>
      <w:r w:rsidRPr="006F2687">
        <w:rPr>
          <w:szCs w:val="24"/>
          <w:lang w:eastAsia="zh-CN"/>
        </w:rPr>
        <w:t xml:space="preserve">Option </w:t>
      </w:r>
      <w:r w:rsidR="006F2687">
        <w:rPr>
          <w:szCs w:val="24"/>
          <w:lang w:eastAsia="zh-CN"/>
        </w:rPr>
        <w:t>3</w:t>
      </w:r>
      <w:r w:rsidRPr="006F2687">
        <w:rPr>
          <w:szCs w:val="24"/>
          <w:lang w:eastAsia="zh-CN"/>
        </w:rPr>
        <w:t xml:space="preserve">: </w:t>
      </w:r>
      <w:r w:rsidR="006F2687" w:rsidRPr="006F2687">
        <w:rPr>
          <w:szCs w:val="24"/>
          <w:lang w:eastAsia="zh-CN"/>
        </w:rPr>
        <w:t>testability of dual polarization in IA;</w:t>
      </w:r>
    </w:p>
    <w:p w14:paraId="3D6FE9D5" w14:textId="130FD381" w:rsidR="000C2C96" w:rsidRDefault="000C2C96" w:rsidP="000C2C96">
      <w:pPr>
        <w:pStyle w:val="ListParagraph"/>
        <w:numPr>
          <w:ilvl w:val="1"/>
          <w:numId w:val="4"/>
        </w:numPr>
        <w:spacing w:after="120"/>
        <w:ind w:firstLineChars="0"/>
        <w:rPr>
          <w:rFonts w:eastAsia="SimSun"/>
          <w:szCs w:val="24"/>
          <w:lang w:eastAsia="zh-CN"/>
        </w:rPr>
      </w:pPr>
      <w:r>
        <w:rPr>
          <w:rFonts w:eastAsia="SimSun"/>
          <w:szCs w:val="24"/>
          <w:lang w:eastAsia="zh-CN"/>
        </w:rPr>
        <w:t xml:space="preserve">Option </w:t>
      </w:r>
      <w:r w:rsidR="006F2687">
        <w:rPr>
          <w:rFonts w:eastAsia="SimSun"/>
          <w:szCs w:val="24"/>
          <w:lang w:eastAsia="zh-CN"/>
        </w:rPr>
        <w:t>4</w:t>
      </w:r>
      <w:r>
        <w:rPr>
          <w:rFonts w:eastAsia="SimSun"/>
          <w:szCs w:val="24"/>
          <w:lang w:eastAsia="zh-CN"/>
        </w:rPr>
        <w:t>:</w:t>
      </w:r>
      <w:r w:rsidR="006F2687">
        <w:rPr>
          <w:rFonts w:eastAsia="SimSun"/>
          <w:szCs w:val="24"/>
          <w:lang w:eastAsia="zh-CN"/>
        </w:rPr>
        <w:t xml:space="preserve"> others</w:t>
      </w:r>
    </w:p>
    <w:p w14:paraId="705E7175" w14:textId="3CDB56E5" w:rsidR="000C2C96" w:rsidRDefault="000C2C96" w:rsidP="000C2C9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WF</w:t>
      </w:r>
    </w:p>
    <w:p w14:paraId="089400E6" w14:textId="0A8A3EDD" w:rsidR="008C5E66" w:rsidRDefault="00AE4B01" w:rsidP="00CF47A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FFS</w:t>
      </w:r>
    </w:p>
    <w:p w14:paraId="6B56E725" w14:textId="4A1C427E" w:rsidR="00112597" w:rsidRPr="00E47393" w:rsidRDefault="00112597" w:rsidP="00112597">
      <w:pPr>
        <w:rPr>
          <w:b/>
          <w:u w:val="single"/>
          <w:lang w:eastAsia="ko-KR"/>
        </w:rPr>
      </w:pPr>
      <w:r w:rsidRPr="00E47393">
        <w:rPr>
          <w:b/>
          <w:u w:val="single"/>
          <w:lang w:eastAsia="ko-KR"/>
        </w:rPr>
        <w:t>Issue 3-1-</w:t>
      </w:r>
      <w:r>
        <w:rPr>
          <w:b/>
          <w:u w:val="single"/>
          <w:lang w:eastAsia="ko-KR"/>
        </w:rPr>
        <w:t>3</w:t>
      </w:r>
      <w:r w:rsidRPr="00E47393">
        <w:rPr>
          <w:b/>
          <w:u w:val="single"/>
          <w:lang w:eastAsia="ko-KR"/>
        </w:rPr>
        <w:t xml:space="preserve">: </w:t>
      </w:r>
      <w:r>
        <w:rPr>
          <w:b/>
          <w:u w:val="single"/>
          <w:lang w:eastAsia="ko-KR"/>
        </w:rPr>
        <w:t xml:space="preserve">What </w:t>
      </w:r>
      <w:r w:rsidR="00064E81">
        <w:rPr>
          <w:b/>
          <w:u w:val="single"/>
          <w:lang w:eastAsia="ko-KR"/>
        </w:rPr>
        <w:t>should be further informed</w:t>
      </w:r>
      <w:r>
        <w:rPr>
          <w:b/>
          <w:u w:val="single"/>
          <w:lang w:eastAsia="ko-KR"/>
        </w:rPr>
        <w:t xml:space="preserve"> to RAN5 </w:t>
      </w:r>
      <w:r w:rsidR="00064E81">
        <w:rPr>
          <w:b/>
          <w:u w:val="single"/>
          <w:lang w:eastAsia="ko-KR"/>
        </w:rPr>
        <w:t>for the test issues</w:t>
      </w:r>
      <w:r>
        <w:rPr>
          <w:b/>
          <w:u w:val="single"/>
          <w:lang w:eastAsia="ko-KR"/>
        </w:rPr>
        <w:t xml:space="preserve"> left to RAN5</w:t>
      </w:r>
    </w:p>
    <w:p w14:paraId="7FEE6E8C" w14:textId="77777777" w:rsidR="00112597" w:rsidRPr="00E47393" w:rsidRDefault="00112597" w:rsidP="0011259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489A4C84" w14:textId="6E523828" w:rsidR="00112597" w:rsidRPr="00112597" w:rsidRDefault="00112597" w:rsidP="00112597">
      <w:pPr>
        <w:pStyle w:val="ListParagraph"/>
        <w:numPr>
          <w:ilvl w:val="1"/>
          <w:numId w:val="4"/>
        </w:numPr>
        <w:ind w:firstLineChars="0"/>
        <w:rPr>
          <w:rFonts w:eastAsia="SimSun"/>
          <w:szCs w:val="24"/>
          <w:lang w:eastAsia="zh-CN"/>
        </w:rPr>
      </w:pPr>
      <w:r w:rsidRPr="001A4E44">
        <w:rPr>
          <w:szCs w:val="24"/>
          <w:lang w:eastAsia="zh-CN"/>
        </w:rPr>
        <w:t xml:space="preserve">Option 1: </w:t>
      </w:r>
      <w:r>
        <w:rPr>
          <w:szCs w:val="24"/>
          <w:lang w:eastAsia="zh-CN"/>
        </w:rPr>
        <w:t>None</w:t>
      </w:r>
    </w:p>
    <w:p w14:paraId="634156BB" w14:textId="5D9C7F78" w:rsidR="00112597" w:rsidRDefault="00112597" w:rsidP="00112597">
      <w:pPr>
        <w:pStyle w:val="ListParagraph"/>
        <w:numPr>
          <w:ilvl w:val="1"/>
          <w:numId w:val="4"/>
        </w:numPr>
        <w:ind w:firstLineChars="0"/>
        <w:rPr>
          <w:rFonts w:eastAsia="SimSun"/>
          <w:szCs w:val="24"/>
          <w:lang w:eastAsia="zh-CN"/>
        </w:rPr>
      </w:pPr>
      <w:r>
        <w:rPr>
          <w:szCs w:val="24"/>
          <w:lang w:eastAsia="zh-CN"/>
        </w:rPr>
        <w:t>Option 2: Others</w:t>
      </w:r>
    </w:p>
    <w:p w14:paraId="62764F53" w14:textId="1F0332D1" w:rsidR="00112597" w:rsidRDefault="00112597" w:rsidP="0011259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WF</w:t>
      </w:r>
    </w:p>
    <w:p w14:paraId="086F1B22" w14:textId="6B61E998" w:rsidR="00AE39CE" w:rsidRPr="00AE39CE" w:rsidRDefault="00AE39CE" w:rsidP="00AE39C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FFS</w:t>
      </w:r>
    </w:p>
    <w:p w14:paraId="345B4161" w14:textId="6DD9AD8D" w:rsidR="001A4E44" w:rsidRPr="00F65D01" w:rsidRDefault="006E3067" w:rsidP="002B1EB3">
      <w:pPr>
        <w:pStyle w:val="Heading2"/>
        <w:rPr>
          <w:lang w:val="en-US"/>
        </w:rPr>
      </w:pPr>
      <w:r w:rsidRPr="00F65D01">
        <w:rPr>
          <w:lang w:val="en-US"/>
        </w:rPr>
        <w:t>Sub-topic 3-</w:t>
      </w:r>
      <w:r w:rsidR="00AD4F32" w:rsidRPr="00F65D01">
        <w:rPr>
          <w:lang w:val="en-US"/>
        </w:rPr>
        <w:t>2</w:t>
      </w:r>
      <w:r w:rsidR="001A4E44" w:rsidRPr="00F65D01">
        <w:rPr>
          <w:lang w:val="en-US"/>
        </w:rPr>
        <w:t xml:space="preserve"> Feasibility to achieve maximum output power</w:t>
      </w:r>
    </w:p>
    <w:p w14:paraId="70E56C5D" w14:textId="210E5E43" w:rsidR="00CF47AD" w:rsidRPr="00E47393" w:rsidRDefault="00F3386C" w:rsidP="00CF47A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C7B1C67" w14:textId="77777777" w:rsidR="00CF47AD" w:rsidRPr="00E47393" w:rsidRDefault="00CF47AD" w:rsidP="00CF47A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Option 1: Feasible by holding RAR.</w:t>
      </w:r>
    </w:p>
    <w:p w14:paraId="09FD758F" w14:textId="77777777" w:rsidR="00CF47AD" w:rsidRPr="00E47393" w:rsidRDefault="00CF47AD" w:rsidP="00CF47A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Option 2: Feasible already from the first preamble.</w:t>
      </w:r>
      <w:r>
        <w:rPr>
          <w:rFonts w:eastAsia="SimSun"/>
          <w:szCs w:val="24"/>
          <w:lang w:eastAsia="zh-CN"/>
        </w:rPr>
        <w:t xml:space="preserve"> </w:t>
      </w:r>
    </w:p>
    <w:p w14:paraId="075CCA55" w14:textId="0CAF1F55" w:rsidR="00AD4F32" w:rsidRDefault="00AD4F32" w:rsidP="006F2687">
      <w:pPr>
        <w:pStyle w:val="ListParagraph"/>
        <w:numPr>
          <w:ilvl w:val="1"/>
          <w:numId w:val="4"/>
        </w:numPr>
        <w:overflowPunct/>
        <w:autoSpaceDE/>
        <w:autoSpaceDN/>
        <w:adjustRightInd/>
        <w:spacing w:after="120"/>
        <w:ind w:left="1440" w:firstLineChars="0"/>
        <w:textAlignment w:val="auto"/>
        <w:rPr>
          <w:lang w:eastAsia="zh-CN"/>
        </w:rPr>
      </w:pPr>
      <w:r>
        <w:rPr>
          <w:lang w:eastAsia="zh-CN"/>
        </w:rPr>
        <w:t xml:space="preserve">Option 3: </w:t>
      </w:r>
      <w:r w:rsidRPr="00AD4F32">
        <w:rPr>
          <w:lang w:eastAsia="zh-CN"/>
        </w:rPr>
        <w:t xml:space="preserve">Using a </w:t>
      </w:r>
      <w:proofErr w:type="spellStart"/>
      <w:r w:rsidRPr="00AD4F32">
        <w:rPr>
          <w:lang w:eastAsia="zh-CN"/>
        </w:rPr>
        <w:t>ra-ResponseWindow</w:t>
      </w:r>
      <w:proofErr w:type="spellEnd"/>
      <w:r w:rsidRPr="00AD4F32">
        <w:rPr>
          <w:lang w:eastAsia="zh-CN"/>
        </w:rPr>
        <w:t xml:space="preserve"> timer only for the last preamble transmission to reduce test time.</w:t>
      </w:r>
      <w:r>
        <w:rPr>
          <w:lang w:eastAsia="zh-CN"/>
        </w:rPr>
        <w:t xml:space="preserve"> </w:t>
      </w:r>
    </w:p>
    <w:p w14:paraId="55E948AC" w14:textId="7933B96C" w:rsidR="000C2C96" w:rsidRDefault="008C5E66" w:rsidP="006F2687">
      <w:pPr>
        <w:pStyle w:val="ListParagraph"/>
        <w:numPr>
          <w:ilvl w:val="1"/>
          <w:numId w:val="4"/>
        </w:numPr>
        <w:overflowPunct/>
        <w:autoSpaceDE/>
        <w:autoSpaceDN/>
        <w:adjustRightInd/>
        <w:spacing w:after="120"/>
        <w:ind w:left="1440" w:firstLineChars="0"/>
        <w:textAlignment w:val="auto"/>
        <w:rPr>
          <w:lang w:eastAsia="zh-CN"/>
        </w:rPr>
      </w:pPr>
      <w:r w:rsidRPr="006F2687">
        <w:t xml:space="preserve">Option 4: </w:t>
      </w:r>
      <w:r w:rsidR="00310186" w:rsidRPr="006F2687">
        <w:t xml:space="preserve">we should carefully take care of </w:t>
      </w:r>
      <w:proofErr w:type="spellStart"/>
      <w:r w:rsidR="00310186" w:rsidRPr="006F2687">
        <w:t>ra-ResponseWindow</w:t>
      </w:r>
      <w:proofErr w:type="spellEnd"/>
      <w:r w:rsidR="00310186" w:rsidRPr="006F2687">
        <w:t xml:space="preserve"> parameter to make sure the EIRP testing has been finished based on max power before fourth re-transmission of PREAMBLE.</w:t>
      </w:r>
      <w:r w:rsidRPr="006F2687">
        <w:t xml:space="preserve"> </w:t>
      </w:r>
    </w:p>
    <w:p w14:paraId="7575AA29" w14:textId="505D5D3E" w:rsidR="008C5E66" w:rsidRDefault="008C5E66" w:rsidP="00CF47AD">
      <w:pPr>
        <w:pStyle w:val="ListParagraph"/>
        <w:numPr>
          <w:ilvl w:val="1"/>
          <w:numId w:val="4"/>
        </w:numPr>
        <w:overflowPunct/>
        <w:autoSpaceDE/>
        <w:autoSpaceDN/>
        <w:adjustRightInd/>
        <w:spacing w:after="120"/>
        <w:ind w:left="1440" w:firstLineChars="0"/>
        <w:textAlignment w:val="auto"/>
        <w:rPr>
          <w:lang w:eastAsia="zh-CN"/>
        </w:rPr>
      </w:pPr>
      <w:r>
        <w:rPr>
          <w:lang w:eastAsia="zh-CN"/>
        </w:rPr>
        <w:t xml:space="preserve">Option 5: </w:t>
      </w:r>
    </w:p>
    <w:p w14:paraId="7BD81A86" w14:textId="0AEBB961" w:rsidR="008C5E66" w:rsidRDefault="008C5E66" w:rsidP="008C5E66">
      <w:pPr>
        <w:pStyle w:val="ListParagraph"/>
        <w:numPr>
          <w:ilvl w:val="2"/>
          <w:numId w:val="4"/>
        </w:numPr>
        <w:overflowPunct/>
        <w:autoSpaceDE/>
        <w:autoSpaceDN/>
        <w:adjustRightInd/>
        <w:spacing w:after="120"/>
        <w:ind w:firstLineChars="0"/>
        <w:textAlignment w:val="auto"/>
        <w:rPr>
          <w:lang w:eastAsia="zh-CN"/>
        </w:rPr>
      </w:pPr>
      <w:r w:rsidRPr="008C5E66">
        <w:rPr>
          <w:lang w:eastAsia="zh-CN"/>
        </w:rPr>
        <w:t xml:space="preserve">for beam correspondence of initial access and </w:t>
      </w:r>
      <w:proofErr w:type="spellStart"/>
      <w:r w:rsidRPr="008C5E66">
        <w:rPr>
          <w:lang w:eastAsia="zh-CN"/>
        </w:rPr>
        <w:t>RRC_Inactive</w:t>
      </w:r>
      <w:proofErr w:type="spellEnd"/>
      <w:r w:rsidRPr="008C5E66">
        <w:rPr>
          <w:lang w:eastAsia="zh-CN"/>
        </w:rPr>
        <w:t xml:space="preserve">, </w:t>
      </w:r>
      <w:proofErr w:type="spellStart"/>
      <w:r w:rsidRPr="008C5E66">
        <w:rPr>
          <w:lang w:eastAsia="zh-CN"/>
        </w:rPr>
        <w:t>Pcmax</w:t>
      </w:r>
      <w:proofErr w:type="spellEnd"/>
      <w:r w:rsidRPr="008C5E66">
        <w:rPr>
          <w:lang w:eastAsia="zh-CN"/>
        </w:rPr>
        <w:t xml:space="preserve"> is not configured.</w:t>
      </w:r>
    </w:p>
    <w:p w14:paraId="05A65E62" w14:textId="77777777" w:rsidR="008C5E66" w:rsidRPr="008C5E66" w:rsidRDefault="008C5E66" w:rsidP="008C5E66">
      <w:pPr>
        <w:pStyle w:val="ListParagraph"/>
        <w:numPr>
          <w:ilvl w:val="2"/>
          <w:numId w:val="4"/>
        </w:numPr>
        <w:ind w:firstLineChars="0"/>
        <w:rPr>
          <w:lang w:eastAsia="zh-CN"/>
        </w:rPr>
      </w:pPr>
      <w:proofErr w:type="spellStart"/>
      <w:r w:rsidRPr="008C5E66">
        <w:rPr>
          <w:lang w:eastAsia="zh-CN"/>
        </w:rPr>
        <w:t>powerRampingStep</w:t>
      </w:r>
      <w:proofErr w:type="spellEnd"/>
      <w:r w:rsidRPr="008C5E66">
        <w:rPr>
          <w:lang w:eastAsia="zh-CN"/>
        </w:rPr>
        <w:t xml:space="preserve"> is configured as 6dB, and further discuss if </w:t>
      </w:r>
      <w:proofErr w:type="spellStart"/>
      <w:r w:rsidRPr="008C5E66">
        <w:rPr>
          <w:lang w:eastAsia="zh-CN"/>
        </w:rPr>
        <w:t>preambleReceivedTargetPower</w:t>
      </w:r>
      <w:proofErr w:type="spellEnd"/>
      <w:r w:rsidRPr="008C5E66">
        <w:rPr>
          <w:lang w:eastAsia="zh-CN"/>
        </w:rPr>
        <w:t xml:space="preserve"> is configured as -100dBm or higher (before calibration).</w:t>
      </w:r>
    </w:p>
    <w:p w14:paraId="10336DBF" w14:textId="0F17B7B0" w:rsidR="008C5E66" w:rsidRDefault="008C5E66" w:rsidP="008C5E66">
      <w:pPr>
        <w:pStyle w:val="ListParagraph"/>
        <w:numPr>
          <w:ilvl w:val="2"/>
          <w:numId w:val="4"/>
        </w:numPr>
        <w:overflowPunct/>
        <w:autoSpaceDE/>
        <w:autoSpaceDN/>
        <w:adjustRightInd/>
        <w:spacing w:after="120"/>
        <w:ind w:firstLineChars="0"/>
        <w:textAlignment w:val="auto"/>
        <w:rPr>
          <w:lang w:eastAsia="zh-CN"/>
        </w:rPr>
      </w:pPr>
      <w:r w:rsidRPr="008C5E66">
        <w:rPr>
          <w:lang w:eastAsia="zh-CN"/>
        </w:rPr>
        <w:t>further discuss if a calibration process is needed before test case is run for the test direction, so as to configure reasonable values for ss-PBCH-</w:t>
      </w:r>
      <w:proofErr w:type="spellStart"/>
      <w:r w:rsidRPr="008C5E66">
        <w:rPr>
          <w:lang w:eastAsia="zh-CN"/>
        </w:rPr>
        <w:t>BlockPower</w:t>
      </w:r>
      <w:proofErr w:type="spellEnd"/>
      <w:r w:rsidRPr="008C5E66">
        <w:rPr>
          <w:lang w:eastAsia="zh-CN"/>
        </w:rPr>
        <w:t xml:space="preserve"> and </w:t>
      </w:r>
      <w:proofErr w:type="spellStart"/>
      <w:r w:rsidRPr="008C5E66">
        <w:rPr>
          <w:lang w:eastAsia="zh-CN"/>
        </w:rPr>
        <w:t>rsrp-ThresholdSSB</w:t>
      </w:r>
      <w:proofErr w:type="spellEnd"/>
    </w:p>
    <w:p w14:paraId="390B3BE3" w14:textId="599FE631" w:rsidR="008C5E66" w:rsidRDefault="008C5E66" w:rsidP="008C5E66">
      <w:pPr>
        <w:pStyle w:val="ListParagraph"/>
        <w:numPr>
          <w:ilvl w:val="2"/>
          <w:numId w:val="4"/>
        </w:numPr>
        <w:ind w:firstLineChars="0"/>
        <w:rPr>
          <w:lang w:eastAsia="zh-CN"/>
        </w:rPr>
      </w:pPr>
      <w:r w:rsidRPr="008C5E66">
        <w:rPr>
          <w:lang w:eastAsia="zh-CN"/>
        </w:rPr>
        <w:t xml:space="preserve">it is proposed to holding RAR and further discuss the value for </w:t>
      </w:r>
      <w:proofErr w:type="spellStart"/>
      <w:r w:rsidRPr="008C5E66">
        <w:rPr>
          <w:lang w:eastAsia="zh-CN"/>
        </w:rPr>
        <w:t>preambleTransMax</w:t>
      </w:r>
      <w:proofErr w:type="spellEnd"/>
      <w:r w:rsidRPr="008C5E66">
        <w:rPr>
          <w:lang w:eastAsia="zh-CN"/>
        </w:rPr>
        <w:t>.</w:t>
      </w:r>
    </w:p>
    <w:p w14:paraId="664ECDF3" w14:textId="39EE1C94" w:rsidR="008F47A1" w:rsidRPr="008C5E66" w:rsidRDefault="008F47A1" w:rsidP="008F47A1">
      <w:pPr>
        <w:pStyle w:val="ListParagraph"/>
        <w:numPr>
          <w:ilvl w:val="1"/>
          <w:numId w:val="4"/>
        </w:numPr>
        <w:overflowPunct/>
        <w:autoSpaceDE/>
        <w:autoSpaceDN/>
        <w:adjustRightInd/>
        <w:spacing w:after="120"/>
        <w:ind w:left="1440" w:firstLineChars="0"/>
        <w:textAlignment w:val="auto"/>
        <w:rPr>
          <w:lang w:eastAsia="zh-CN"/>
        </w:rPr>
      </w:pPr>
      <w:r>
        <w:rPr>
          <w:lang w:eastAsia="zh-CN"/>
        </w:rPr>
        <w:t>Option 6:  Beam lock function could be used to require UE to transmit PRACH with P</w:t>
      </w:r>
      <w:r w:rsidRPr="008F47A1">
        <w:rPr>
          <w:lang w:eastAsia="zh-CN"/>
        </w:rPr>
        <w:t xml:space="preserve">CMAX </w:t>
      </w:r>
      <w:r>
        <w:rPr>
          <w:lang w:eastAsia="zh-CN"/>
        </w:rPr>
        <w:t>(Huawei)</w:t>
      </w:r>
    </w:p>
    <w:p w14:paraId="38CC0E48" w14:textId="0DF6F8B3" w:rsidR="00112597" w:rsidRDefault="00112597" w:rsidP="0011259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WF</w:t>
      </w:r>
    </w:p>
    <w:p w14:paraId="700578E1" w14:textId="10D2414F" w:rsidR="006E3067" w:rsidRDefault="00F86704" w:rsidP="006E306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FFS</w:t>
      </w:r>
    </w:p>
    <w:p w14:paraId="5DA1074B" w14:textId="77777777" w:rsidR="006E3067" w:rsidRPr="006E3067" w:rsidRDefault="006E3067" w:rsidP="006E3067">
      <w:pPr>
        <w:spacing w:after="120"/>
        <w:rPr>
          <w:szCs w:val="24"/>
          <w:lang w:eastAsia="zh-CN"/>
        </w:rPr>
      </w:pPr>
    </w:p>
    <w:p w14:paraId="75E36CEE" w14:textId="73BF028F" w:rsidR="00CF47AD" w:rsidRPr="00F65D01" w:rsidRDefault="006E3067" w:rsidP="00F30AF0">
      <w:pPr>
        <w:pStyle w:val="Heading2"/>
        <w:rPr>
          <w:lang w:val="en-US"/>
        </w:rPr>
      </w:pPr>
      <w:r w:rsidRPr="00F65D01">
        <w:rPr>
          <w:lang w:val="en-US"/>
        </w:rPr>
        <w:t>Sub-topic 3-</w:t>
      </w:r>
      <w:r w:rsidR="00AD4F32" w:rsidRPr="00F65D01">
        <w:rPr>
          <w:lang w:val="en-US"/>
        </w:rPr>
        <w:t>3</w:t>
      </w:r>
      <w:r w:rsidR="00CF47AD" w:rsidRPr="00F65D01">
        <w:rPr>
          <w:lang w:val="en-US"/>
        </w:rPr>
        <w:t xml:space="preserve"> </w:t>
      </w:r>
      <w:bookmarkStart w:id="0" w:name="_Hlk118887786"/>
      <w:r w:rsidR="00CF47AD" w:rsidRPr="00F65D01">
        <w:rPr>
          <w:lang w:val="en-US"/>
        </w:rPr>
        <w:t>Test scenario</w:t>
      </w:r>
      <w:bookmarkEnd w:id="0"/>
      <w:r w:rsidR="00AD4F32" w:rsidRPr="00F65D01">
        <w:rPr>
          <w:lang w:val="en-US"/>
        </w:rPr>
        <w:t xml:space="preserve"> with DRX</w:t>
      </w:r>
    </w:p>
    <w:p w14:paraId="3C22DE8C" w14:textId="6D240125" w:rsidR="00CF47AD" w:rsidRPr="00E47393" w:rsidRDefault="006F2687" w:rsidP="001A4E44">
      <w:pPr>
        <w:pStyle w:val="ListParagraph"/>
        <w:numPr>
          <w:ilvl w:val="0"/>
          <w:numId w:val="4"/>
        </w:numPr>
        <w:overflowPunct/>
        <w:autoSpaceDE/>
        <w:autoSpaceDN/>
        <w:adjustRightInd/>
        <w:spacing w:after="120"/>
        <w:ind w:left="720" w:firstLineChars="0"/>
        <w:textAlignment w:val="auto"/>
        <w:rPr>
          <w:szCs w:val="24"/>
          <w:lang w:eastAsia="zh-CN"/>
        </w:rPr>
      </w:pPr>
      <w:r>
        <w:rPr>
          <w:szCs w:val="24"/>
          <w:lang w:eastAsia="zh-CN"/>
        </w:rPr>
        <w:t>Proposals</w:t>
      </w:r>
    </w:p>
    <w:p w14:paraId="20C073BB" w14:textId="130DA7A7" w:rsidR="00CF47AD" w:rsidRDefault="00CF47AD" w:rsidP="001A4E44">
      <w:pPr>
        <w:pStyle w:val="ListParagraph"/>
        <w:numPr>
          <w:ilvl w:val="1"/>
          <w:numId w:val="4"/>
        </w:numPr>
        <w:overflowPunct/>
        <w:autoSpaceDE/>
        <w:autoSpaceDN/>
        <w:adjustRightInd/>
        <w:spacing w:after="120"/>
        <w:ind w:left="1440" w:firstLineChars="0"/>
        <w:textAlignment w:val="auto"/>
        <w:rPr>
          <w:szCs w:val="24"/>
          <w:lang w:eastAsia="zh-CN"/>
        </w:rPr>
      </w:pPr>
      <w:r w:rsidRPr="00E47393">
        <w:rPr>
          <w:szCs w:val="24"/>
          <w:lang w:eastAsia="zh-CN"/>
        </w:rPr>
        <w:t>Option 1: A new test scenario with short/long DRX to trigger SDT mode in RRC_INACTIVE is introduced</w:t>
      </w:r>
    </w:p>
    <w:p w14:paraId="3468EDFC" w14:textId="28CEFADA" w:rsidR="00AD4F32" w:rsidRDefault="00AD4F32" w:rsidP="00AD4F32">
      <w:pPr>
        <w:pStyle w:val="ListParagraph"/>
        <w:numPr>
          <w:ilvl w:val="2"/>
          <w:numId w:val="4"/>
        </w:numPr>
        <w:overflowPunct/>
        <w:autoSpaceDE/>
        <w:autoSpaceDN/>
        <w:adjustRightInd/>
        <w:spacing w:after="120"/>
        <w:ind w:firstLineChars="0"/>
        <w:textAlignment w:val="auto"/>
        <w:rPr>
          <w:szCs w:val="24"/>
          <w:lang w:eastAsia="zh-CN"/>
        </w:rPr>
      </w:pPr>
      <w:r>
        <w:t xml:space="preserve">Option 1a: </w:t>
      </w:r>
      <w:r w:rsidRPr="006F2687">
        <w:rPr>
          <w:szCs w:val="24"/>
          <w:lang w:eastAsia="zh-CN"/>
        </w:rPr>
        <w:t>RAN4 to consider the possibility of selecting only either short or long DRX to trigger SDT mode in RRC_INACTIVE for the sake of test efforts.</w:t>
      </w:r>
      <w:r w:rsidR="00112597">
        <w:rPr>
          <w:szCs w:val="24"/>
          <w:lang w:eastAsia="zh-CN"/>
        </w:rPr>
        <w:t xml:space="preserve"> </w:t>
      </w:r>
    </w:p>
    <w:p w14:paraId="0DE56539" w14:textId="277A432E" w:rsidR="00AD4F32" w:rsidRPr="00AD4F32" w:rsidRDefault="00AD4F32" w:rsidP="00AD4F32">
      <w:pPr>
        <w:pStyle w:val="ListParagraph"/>
        <w:numPr>
          <w:ilvl w:val="2"/>
          <w:numId w:val="4"/>
        </w:numPr>
        <w:overflowPunct/>
        <w:autoSpaceDE/>
        <w:autoSpaceDN/>
        <w:adjustRightInd/>
        <w:spacing w:after="120"/>
        <w:ind w:firstLineChars="0"/>
        <w:textAlignment w:val="auto"/>
        <w:rPr>
          <w:szCs w:val="24"/>
          <w:lang w:eastAsia="zh-CN"/>
        </w:rPr>
      </w:pPr>
      <w:r>
        <w:rPr>
          <w:szCs w:val="24"/>
          <w:lang w:eastAsia="zh-CN"/>
        </w:rPr>
        <w:t xml:space="preserve">Option 1b: </w:t>
      </w:r>
      <w:r w:rsidRPr="00AD4F32">
        <w:rPr>
          <w:szCs w:val="24"/>
          <w:lang w:eastAsia="zh-CN"/>
        </w:rPr>
        <w:t xml:space="preserve">During the RA-SDT procedures, the UE has to transmit payload in the </w:t>
      </w:r>
      <w:proofErr w:type="spellStart"/>
      <w:r w:rsidRPr="00AD4F32">
        <w:rPr>
          <w:szCs w:val="24"/>
          <w:lang w:eastAsia="zh-CN"/>
        </w:rPr>
        <w:t>msgA</w:t>
      </w:r>
      <w:proofErr w:type="spellEnd"/>
      <w:r w:rsidRPr="00AD4F32">
        <w:rPr>
          <w:szCs w:val="24"/>
          <w:lang w:eastAsia="zh-CN"/>
        </w:rPr>
        <w:t xml:space="preserve"> or msg3 depending on the type of Random-access procedure it uses for SDT. The UE typically needs at least 3 SSB bursts to properly align its beams in the best direction. With longer DRX cycles being prevalent in IDLE and INACTIVE modes, it is important to consider the implications of DRX on SDT and UE </w:t>
      </w:r>
      <w:proofErr w:type="spellStart"/>
      <w:r w:rsidRPr="00AD4F32">
        <w:rPr>
          <w:szCs w:val="24"/>
          <w:lang w:eastAsia="zh-CN"/>
        </w:rPr>
        <w:t>behavior</w:t>
      </w:r>
      <w:proofErr w:type="spellEnd"/>
      <w:r w:rsidRPr="00AD4F32">
        <w:rPr>
          <w:szCs w:val="24"/>
          <w:lang w:eastAsia="zh-CN"/>
        </w:rPr>
        <w:t xml:space="preserve"> during beam correspondence tests.</w:t>
      </w:r>
      <w:r w:rsidR="00112597">
        <w:rPr>
          <w:szCs w:val="24"/>
          <w:lang w:eastAsia="zh-CN"/>
        </w:rPr>
        <w:t xml:space="preserve"> </w:t>
      </w:r>
    </w:p>
    <w:p w14:paraId="64349E50" w14:textId="18700837" w:rsidR="006F2687" w:rsidRPr="006F2687" w:rsidRDefault="00CF47AD" w:rsidP="001A4E44">
      <w:pPr>
        <w:pStyle w:val="ListParagraph"/>
        <w:numPr>
          <w:ilvl w:val="1"/>
          <w:numId w:val="4"/>
        </w:numPr>
        <w:overflowPunct/>
        <w:autoSpaceDE/>
        <w:autoSpaceDN/>
        <w:adjustRightInd/>
        <w:spacing w:after="120"/>
        <w:ind w:left="1440" w:firstLineChars="0"/>
        <w:textAlignment w:val="auto"/>
        <w:rPr>
          <w:szCs w:val="24"/>
          <w:lang w:eastAsia="zh-CN"/>
        </w:rPr>
      </w:pPr>
      <w:r w:rsidRPr="00E47393">
        <w:rPr>
          <w:szCs w:val="24"/>
          <w:lang w:eastAsia="zh-CN"/>
        </w:rPr>
        <w:t xml:space="preserve">Option </w:t>
      </w:r>
      <w:r>
        <w:rPr>
          <w:szCs w:val="24"/>
          <w:lang w:eastAsia="zh-CN"/>
        </w:rPr>
        <w:t>2</w:t>
      </w:r>
      <w:r w:rsidRPr="00E47393">
        <w:rPr>
          <w:szCs w:val="24"/>
          <w:lang w:eastAsia="zh-CN"/>
        </w:rPr>
        <w:t xml:space="preserve">: A new test scenario with short/long DRX to trigger SDT mode in RRC_INACTIVE is </w:t>
      </w:r>
      <w:r>
        <w:rPr>
          <w:szCs w:val="24"/>
          <w:lang w:eastAsia="zh-CN"/>
        </w:rPr>
        <w:t xml:space="preserve">not </w:t>
      </w:r>
      <w:r w:rsidRPr="00E47393">
        <w:rPr>
          <w:szCs w:val="24"/>
          <w:lang w:eastAsia="zh-CN"/>
        </w:rPr>
        <w:t>introduced</w:t>
      </w:r>
    </w:p>
    <w:p w14:paraId="7661383B" w14:textId="4CDB5E79" w:rsidR="00B434B8" w:rsidRPr="00E47393" w:rsidRDefault="00B434B8" w:rsidP="00B434B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WF</w:t>
      </w:r>
    </w:p>
    <w:p w14:paraId="0AB716B0" w14:textId="0D856D5F" w:rsidR="00B434B8" w:rsidRPr="00446796" w:rsidRDefault="004F4CA1" w:rsidP="00B434B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Options 2.</w:t>
      </w:r>
    </w:p>
    <w:p w14:paraId="2175C96F" w14:textId="01D20D42" w:rsidR="006F2687" w:rsidRDefault="006F2687" w:rsidP="006F2687">
      <w:pPr>
        <w:spacing w:after="120"/>
        <w:rPr>
          <w:szCs w:val="24"/>
          <w:lang w:eastAsia="zh-CN"/>
        </w:rPr>
      </w:pPr>
    </w:p>
    <w:p w14:paraId="22839296" w14:textId="087EBE54" w:rsidR="00CF47AD" w:rsidRPr="00076B14" w:rsidRDefault="006E3067" w:rsidP="00A02109">
      <w:pPr>
        <w:pStyle w:val="Heading2"/>
      </w:pPr>
      <w:r>
        <w:lastRenderedPageBreak/>
        <w:t>Su</w:t>
      </w:r>
      <w:r w:rsidRPr="00D72962">
        <w:t>b-topic 3-</w:t>
      </w:r>
      <w:r>
        <w:t xml:space="preserve">4 </w:t>
      </w:r>
      <w:r w:rsidR="00CF47AD" w:rsidRPr="00076B14">
        <w:t xml:space="preserve">Polarization </w:t>
      </w:r>
      <w:r w:rsidR="00AD4F32">
        <w:t>issues</w:t>
      </w:r>
    </w:p>
    <w:p w14:paraId="5E484284" w14:textId="46D8FB9A" w:rsidR="00CF47AD" w:rsidRPr="00E47393" w:rsidRDefault="00310186" w:rsidP="00CF47A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51FB6BF" w14:textId="1CF7EAEB" w:rsidR="008C5E66" w:rsidRPr="00E47393" w:rsidRDefault="00CF47AD" w:rsidP="008C5E6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 xml:space="preserve">Option 1: </w:t>
      </w:r>
      <w:r w:rsidR="008C5E66" w:rsidRPr="008C5E66">
        <w:rPr>
          <w:rFonts w:eastAsia="SimSun"/>
          <w:szCs w:val="24"/>
          <w:lang w:eastAsia="zh-CN"/>
        </w:rPr>
        <w:t>DL polarizations during msg1 EIRP verification follow same practice as PUSCH EIRP testing.</w:t>
      </w:r>
    </w:p>
    <w:p w14:paraId="74472E61" w14:textId="6DFBF10A" w:rsidR="008C5E66" w:rsidRPr="00112597" w:rsidRDefault="008C5E66" w:rsidP="008C5E6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6F2687">
        <w:rPr>
          <w:rFonts w:eastAsia="SimSun"/>
          <w:szCs w:val="24"/>
          <w:lang w:eastAsia="zh-CN"/>
        </w:rPr>
        <w:t>2</w:t>
      </w:r>
      <w:r>
        <w:rPr>
          <w:rFonts w:eastAsia="SimSun"/>
          <w:szCs w:val="24"/>
          <w:lang w:eastAsia="zh-CN"/>
        </w:rPr>
        <w:t xml:space="preserve">: </w:t>
      </w:r>
      <w:r>
        <w:t>Beam lock function could be used to solve the polarization issue.</w:t>
      </w:r>
    </w:p>
    <w:p w14:paraId="55D22CA4" w14:textId="03DC5866" w:rsidR="006F2687" w:rsidRPr="00112597" w:rsidRDefault="006F2687" w:rsidP="00242B0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 xml:space="preserve">Option </w:t>
      </w:r>
      <w:r w:rsidR="00B434B8">
        <w:t>3</w:t>
      </w:r>
      <w:r>
        <w:t>: Others</w:t>
      </w:r>
    </w:p>
    <w:p w14:paraId="72E5F232" w14:textId="76EE8C89" w:rsidR="008C5E66" w:rsidRPr="00E47393" w:rsidRDefault="008C5E66" w:rsidP="008C5E6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WF</w:t>
      </w:r>
    </w:p>
    <w:p w14:paraId="0DFE6143" w14:textId="01584FC5" w:rsidR="008C5E66" w:rsidRDefault="008C5E66" w:rsidP="008C5E6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6F2687">
        <w:rPr>
          <w:rFonts w:eastAsia="SimSun"/>
          <w:szCs w:val="24"/>
          <w:lang w:eastAsia="zh-CN"/>
        </w:rPr>
        <w:t>3</w:t>
      </w:r>
      <w:r w:rsidR="00B434B8">
        <w:rPr>
          <w:rFonts w:eastAsia="SimSun"/>
          <w:szCs w:val="24"/>
          <w:lang w:eastAsia="zh-CN"/>
        </w:rPr>
        <w:t>: Wait for RAN5 on beam lock.</w:t>
      </w:r>
    </w:p>
    <w:p w14:paraId="33F8F556" w14:textId="4112B3EB" w:rsidR="006E3067" w:rsidRDefault="006E3067" w:rsidP="006E3067">
      <w:pPr>
        <w:spacing w:after="120"/>
        <w:rPr>
          <w:szCs w:val="24"/>
          <w:lang w:eastAsia="zh-CN"/>
        </w:rPr>
      </w:pPr>
    </w:p>
    <w:p w14:paraId="15D1A574" w14:textId="77777777" w:rsidR="000D2AD1" w:rsidRPr="00CF47AD" w:rsidRDefault="000D2AD1" w:rsidP="00DD19DE">
      <w:pPr>
        <w:rPr>
          <w:color w:val="0070C0"/>
          <w:lang w:eastAsia="zh-CN"/>
        </w:rPr>
      </w:pPr>
    </w:p>
    <w:sectPr w:rsidR="000D2AD1" w:rsidRPr="00CF47A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83072" w14:textId="77777777" w:rsidR="000A6E30" w:rsidRDefault="000A6E30">
      <w:r>
        <w:separator/>
      </w:r>
    </w:p>
  </w:endnote>
  <w:endnote w:type="continuationSeparator" w:id="0">
    <w:p w14:paraId="554F4108" w14:textId="77777777" w:rsidR="000A6E30" w:rsidRDefault="000A6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CB73F" w14:textId="77777777" w:rsidR="000A6E30" w:rsidRDefault="000A6E30">
      <w:r>
        <w:separator/>
      </w:r>
    </w:p>
  </w:footnote>
  <w:footnote w:type="continuationSeparator" w:id="0">
    <w:p w14:paraId="63E99A7C" w14:textId="77777777" w:rsidR="000A6E30" w:rsidRDefault="000A6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409B2"/>
    <w:multiLevelType w:val="hybridMultilevel"/>
    <w:tmpl w:val="64C2D7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8312B6"/>
    <w:multiLevelType w:val="hybridMultilevel"/>
    <w:tmpl w:val="29C60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D64764"/>
    <w:multiLevelType w:val="hybridMultilevel"/>
    <w:tmpl w:val="63401C8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5221A07"/>
    <w:multiLevelType w:val="hybridMultilevel"/>
    <w:tmpl w:val="48E61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86284C0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B37770D"/>
    <w:multiLevelType w:val="multilevel"/>
    <w:tmpl w:val="2404F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8B73482"/>
    <w:multiLevelType w:val="hybridMultilevel"/>
    <w:tmpl w:val="4C4A295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F281488"/>
    <w:multiLevelType w:val="hybridMultilevel"/>
    <w:tmpl w:val="B6D23782"/>
    <w:lvl w:ilvl="0" w:tplc="04090001">
      <w:start w:val="1"/>
      <w:numFmt w:val="bullet"/>
      <w:lvlText w:val=""/>
      <w:lvlJc w:val="left"/>
      <w:pPr>
        <w:ind w:left="1838" w:hanging="420"/>
      </w:pPr>
      <w:rPr>
        <w:rFonts w:ascii="Wingdings" w:hAnsi="Wingdings" w:hint="default"/>
      </w:rPr>
    </w:lvl>
    <w:lvl w:ilvl="1" w:tplc="04090003">
      <w:start w:val="1"/>
      <w:numFmt w:val="bullet"/>
      <w:lvlText w:val=""/>
      <w:lvlJc w:val="left"/>
      <w:pPr>
        <w:ind w:left="2258" w:hanging="420"/>
      </w:pPr>
      <w:rPr>
        <w:rFonts w:ascii="Wingdings" w:hAnsi="Wingdings" w:hint="default"/>
      </w:rPr>
    </w:lvl>
    <w:lvl w:ilvl="2" w:tplc="04090005">
      <w:start w:val="1"/>
      <w:numFmt w:val="bullet"/>
      <w:lvlText w:val=""/>
      <w:lvlJc w:val="left"/>
      <w:pPr>
        <w:ind w:left="2678" w:hanging="420"/>
      </w:pPr>
      <w:rPr>
        <w:rFonts w:ascii="Wingdings" w:hAnsi="Wingdings" w:hint="default"/>
      </w:rPr>
    </w:lvl>
    <w:lvl w:ilvl="3" w:tplc="04090001">
      <w:start w:val="1"/>
      <w:numFmt w:val="bullet"/>
      <w:lvlText w:val=""/>
      <w:lvlJc w:val="left"/>
      <w:pPr>
        <w:ind w:left="3098" w:hanging="420"/>
      </w:pPr>
      <w:rPr>
        <w:rFonts w:ascii="Wingdings" w:hAnsi="Wingdings" w:hint="default"/>
      </w:rPr>
    </w:lvl>
    <w:lvl w:ilvl="4" w:tplc="04090003">
      <w:start w:val="1"/>
      <w:numFmt w:val="bullet"/>
      <w:lvlText w:val=""/>
      <w:lvlJc w:val="left"/>
      <w:pPr>
        <w:ind w:left="3518" w:hanging="420"/>
      </w:pPr>
      <w:rPr>
        <w:rFonts w:ascii="Wingdings" w:hAnsi="Wingdings" w:hint="default"/>
      </w:rPr>
    </w:lvl>
    <w:lvl w:ilvl="5" w:tplc="04090005">
      <w:start w:val="1"/>
      <w:numFmt w:val="bullet"/>
      <w:lvlText w:val=""/>
      <w:lvlJc w:val="left"/>
      <w:pPr>
        <w:ind w:left="3938" w:hanging="420"/>
      </w:pPr>
      <w:rPr>
        <w:rFonts w:ascii="Wingdings" w:hAnsi="Wingdings" w:hint="default"/>
      </w:rPr>
    </w:lvl>
    <w:lvl w:ilvl="6" w:tplc="04090001">
      <w:start w:val="1"/>
      <w:numFmt w:val="bullet"/>
      <w:lvlText w:val=""/>
      <w:lvlJc w:val="left"/>
      <w:pPr>
        <w:ind w:left="4358" w:hanging="420"/>
      </w:pPr>
      <w:rPr>
        <w:rFonts w:ascii="Wingdings" w:hAnsi="Wingdings" w:hint="default"/>
      </w:rPr>
    </w:lvl>
    <w:lvl w:ilvl="7" w:tplc="04090003">
      <w:start w:val="1"/>
      <w:numFmt w:val="bullet"/>
      <w:lvlText w:val=""/>
      <w:lvlJc w:val="left"/>
      <w:pPr>
        <w:ind w:left="4778" w:hanging="420"/>
      </w:pPr>
      <w:rPr>
        <w:rFonts w:ascii="Wingdings" w:hAnsi="Wingdings" w:hint="default"/>
      </w:rPr>
    </w:lvl>
    <w:lvl w:ilvl="8" w:tplc="04090005">
      <w:start w:val="1"/>
      <w:numFmt w:val="bullet"/>
      <w:lvlText w:val=""/>
      <w:lvlJc w:val="left"/>
      <w:pPr>
        <w:ind w:left="5198" w:hanging="42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15"/>
  </w:num>
  <w:num w:numId="4">
    <w:abstractNumId w:val="13"/>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7"/>
  </w:num>
  <w:num w:numId="18">
    <w:abstractNumId w:val="4"/>
  </w:num>
  <w:num w:numId="19">
    <w:abstractNumId w:val="3"/>
  </w:num>
  <w:num w:numId="20">
    <w:abstractNumId w:val="2"/>
  </w:num>
  <w:num w:numId="21">
    <w:abstractNumId w:val="11"/>
  </w:num>
  <w:num w:numId="22">
    <w:abstractNumId w:val="11"/>
  </w:num>
  <w:num w:numId="23">
    <w:abstractNumId w:val="9"/>
  </w:num>
  <w:num w:numId="24">
    <w:abstractNumId w:val="14"/>
  </w:num>
  <w:num w:numId="25">
    <w:abstractNumId w:val="10"/>
  </w:num>
  <w:num w:numId="26">
    <w:abstractNumId w:val="0"/>
  </w:num>
  <w:num w:numId="27">
    <w:abstractNumId w:val="12"/>
  </w:num>
  <w:num w:numId="28">
    <w:abstractNumId w:val="5"/>
  </w:num>
  <w:num w:numId="29">
    <w:abstractNumId w:val="6"/>
  </w:num>
  <w:num w:numId="30">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AF7"/>
    <w:rsid w:val="00004165"/>
    <w:rsid w:val="00005251"/>
    <w:rsid w:val="00020C56"/>
    <w:rsid w:val="00023284"/>
    <w:rsid w:val="00026ACC"/>
    <w:rsid w:val="0003171D"/>
    <w:rsid w:val="00031C1D"/>
    <w:rsid w:val="00035C50"/>
    <w:rsid w:val="000457A1"/>
    <w:rsid w:val="00050001"/>
    <w:rsid w:val="00052041"/>
    <w:rsid w:val="0005326A"/>
    <w:rsid w:val="0006266D"/>
    <w:rsid w:val="00064E81"/>
    <w:rsid w:val="00065506"/>
    <w:rsid w:val="0007382E"/>
    <w:rsid w:val="000766E1"/>
    <w:rsid w:val="00077FF6"/>
    <w:rsid w:val="00080C49"/>
    <w:rsid w:val="00080D82"/>
    <w:rsid w:val="00081692"/>
    <w:rsid w:val="00082C46"/>
    <w:rsid w:val="00085A0E"/>
    <w:rsid w:val="00087548"/>
    <w:rsid w:val="00093E7E"/>
    <w:rsid w:val="000A0A67"/>
    <w:rsid w:val="000A1830"/>
    <w:rsid w:val="000A4121"/>
    <w:rsid w:val="000A4AA3"/>
    <w:rsid w:val="000A550E"/>
    <w:rsid w:val="000A6E30"/>
    <w:rsid w:val="000B0960"/>
    <w:rsid w:val="000B1A55"/>
    <w:rsid w:val="000B20BB"/>
    <w:rsid w:val="000B2EF6"/>
    <w:rsid w:val="000B2FA6"/>
    <w:rsid w:val="000B4AA0"/>
    <w:rsid w:val="000C2553"/>
    <w:rsid w:val="000C2C96"/>
    <w:rsid w:val="000C38C3"/>
    <w:rsid w:val="000C4549"/>
    <w:rsid w:val="000C5938"/>
    <w:rsid w:val="000D09FD"/>
    <w:rsid w:val="000D19DE"/>
    <w:rsid w:val="000D2AD1"/>
    <w:rsid w:val="000D44FB"/>
    <w:rsid w:val="000D574B"/>
    <w:rsid w:val="000D6CFC"/>
    <w:rsid w:val="000E537B"/>
    <w:rsid w:val="000E57D0"/>
    <w:rsid w:val="000E7858"/>
    <w:rsid w:val="000F39CA"/>
    <w:rsid w:val="000F48EA"/>
    <w:rsid w:val="000F5E29"/>
    <w:rsid w:val="00107927"/>
    <w:rsid w:val="00110E26"/>
    <w:rsid w:val="00111321"/>
    <w:rsid w:val="00112597"/>
    <w:rsid w:val="001128E7"/>
    <w:rsid w:val="00117BD6"/>
    <w:rsid w:val="001206C2"/>
    <w:rsid w:val="00121978"/>
    <w:rsid w:val="00123422"/>
    <w:rsid w:val="00124B6A"/>
    <w:rsid w:val="00127F46"/>
    <w:rsid w:val="00130462"/>
    <w:rsid w:val="00136D4C"/>
    <w:rsid w:val="00142538"/>
    <w:rsid w:val="00142BB9"/>
    <w:rsid w:val="00143398"/>
    <w:rsid w:val="00144F96"/>
    <w:rsid w:val="00151EAC"/>
    <w:rsid w:val="00153528"/>
    <w:rsid w:val="00154E68"/>
    <w:rsid w:val="00162548"/>
    <w:rsid w:val="00163454"/>
    <w:rsid w:val="00171715"/>
    <w:rsid w:val="00172183"/>
    <w:rsid w:val="001751AB"/>
    <w:rsid w:val="00175A3F"/>
    <w:rsid w:val="00180E09"/>
    <w:rsid w:val="00183B78"/>
    <w:rsid w:val="00183D4C"/>
    <w:rsid w:val="00183F6D"/>
    <w:rsid w:val="0018670E"/>
    <w:rsid w:val="0019219A"/>
    <w:rsid w:val="00195077"/>
    <w:rsid w:val="001A033F"/>
    <w:rsid w:val="001A08AA"/>
    <w:rsid w:val="001A4E44"/>
    <w:rsid w:val="001A59CB"/>
    <w:rsid w:val="001B18EF"/>
    <w:rsid w:val="001B2B99"/>
    <w:rsid w:val="001B7991"/>
    <w:rsid w:val="001C1409"/>
    <w:rsid w:val="001C2AE6"/>
    <w:rsid w:val="001C4A89"/>
    <w:rsid w:val="001C6177"/>
    <w:rsid w:val="001C6F1E"/>
    <w:rsid w:val="001D0363"/>
    <w:rsid w:val="001D12B4"/>
    <w:rsid w:val="001D1B07"/>
    <w:rsid w:val="001D7D94"/>
    <w:rsid w:val="001E0A28"/>
    <w:rsid w:val="001E4218"/>
    <w:rsid w:val="001E6C4D"/>
    <w:rsid w:val="001F0B20"/>
    <w:rsid w:val="00200A62"/>
    <w:rsid w:val="00203740"/>
    <w:rsid w:val="0021123A"/>
    <w:rsid w:val="002138EA"/>
    <w:rsid w:val="002139EA"/>
    <w:rsid w:val="00213F84"/>
    <w:rsid w:val="00214FBD"/>
    <w:rsid w:val="00215C53"/>
    <w:rsid w:val="00221E08"/>
    <w:rsid w:val="00222897"/>
    <w:rsid w:val="00222B0C"/>
    <w:rsid w:val="002234A4"/>
    <w:rsid w:val="00235151"/>
    <w:rsid w:val="00235394"/>
    <w:rsid w:val="00235577"/>
    <w:rsid w:val="002371B2"/>
    <w:rsid w:val="002435CA"/>
    <w:rsid w:val="0024469F"/>
    <w:rsid w:val="00250B5B"/>
    <w:rsid w:val="00252DB8"/>
    <w:rsid w:val="002537BC"/>
    <w:rsid w:val="002552AF"/>
    <w:rsid w:val="00255C58"/>
    <w:rsid w:val="00260EC7"/>
    <w:rsid w:val="00261539"/>
    <w:rsid w:val="0026179F"/>
    <w:rsid w:val="002666AE"/>
    <w:rsid w:val="00271162"/>
    <w:rsid w:val="00274E1A"/>
    <w:rsid w:val="00274E25"/>
    <w:rsid w:val="002775B1"/>
    <w:rsid w:val="002775B9"/>
    <w:rsid w:val="002807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0186"/>
    <w:rsid w:val="00311363"/>
    <w:rsid w:val="00315867"/>
    <w:rsid w:val="00321150"/>
    <w:rsid w:val="0032447A"/>
    <w:rsid w:val="003260D7"/>
    <w:rsid w:val="0033052D"/>
    <w:rsid w:val="00336697"/>
    <w:rsid w:val="00341307"/>
    <w:rsid w:val="003418CB"/>
    <w:rsid w:val="00355873"/>
    <w:rsid w:val="0035660F"/>
    <w:rsid w:val="003575EA"/>
    <w:rsid w:val="003628B9"/>
    <w:rsid w:val="00362D8F"/>
    <w:rsid w:val="00367724"/>
    <w:rsid w:val="003710BA"/>
    <w:rsid w:val="003717BF"/>
    <w:rsid w:val="003770F6"/>
    <w:rsid w:val="00383E37"/>
    <w:rsid w:val="0039118E"/>
    <w:rsid w:val="00393042"/>
    <w:rsid w:val="00394AD5"/>
    <w:rsid w:val="0039635C"/>
    <w:rsid w:val="0039642D"/>
    <w:rsid w:val="003A2E40"/>
    <w:rsid w:val="003B0158"/>
    <w:rsid w:val="003B40B6"/>
    <w:rsid w:val="003B56DB"/>
    <w:rsid w:val="003B755E"/>
    <w:rsid w:val="003C228E"/>
    <w:rsid w:val="003C51E7"/>
    <w:rsid w:val="003C6893"/>
    <w:rsid w:val="003C6DE2"/>
    <w:rsid w:val="003D117C"/>
    <w:rsid w:val="003D1AF3"/>
    <w:rsid w:val="003D1EFD"/>
    <w:rsid w:val="003D28BF"/>
    <w:rsid w:val="003D4215"/>
    <w:rsid w:val="003D4C47"/>
    <w:rsid w:val="003D7719"/>
    <w:rsid w:val="003E40EE"/>
    <w:rsid w:val="003F1C1B"/>
    <w:rsid w:val="003F2886"/>
    <w:rsid w:val="003F3A2F"/>
    <w:rsid w:val="003F4A6B"/>
    <w:rsid w:val="00401144"/>
    <w:rsid w:val="00404831"/>
    <w:rsid w:val="00407661"/>
    <w:rsid w:val="00410314"/>
    <w:rsid w:val="00412063"/>
    <w:rsid w:val="00412EB1"/>
    <w:rsid w:val="00413DDE"/>
    <w:rsid w:val="00414118"/>
    <w:rsid w:val="00416084"/>
    <w:rsid w:val="00416713"/>
    <w:rsid w:val="00424F8C"/>
    <w:rsid w:val="00426275"/>
    <w:rsid w:val="004271BA"/>
    <w:rsid w:val="004278F4"/>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7496C"/>
    <w:rsid w:val="00480E42"/>
    <w:rsid w:val="00484C5D"/>
    <w:rsid w:val="0048543E"/>
    <w:rsid w:val="004868C1"/>
    <w:rsid w:val="0048750F"/>
    <w:rsid w:val="004A17E9"/>
    <w:rsid w:val="004A495F"/>
    <w:rsid w:val="004A6547"/>
    <w:rsid w:val="004A7544"/>
    <w:rsid w:val="004B6B0F"/>
    <w:rsid w:val="004C048C"/>
    <w:rsid w:val="004C54E5"/>
    <w:rsid w:val="004C7DC8"/>
    <w:rsid w:val="004D21B0"/>
    <w:rsid w:val="004D737D"/>
    <w:rsid w:val="004E2659"/>
    <w:rsid w:val="004E39EE"/>
    <w:rsid w:val="004E475C"/>
    <w:rsid w:val="004E56E0"/>
    <w:rsid w:val="004E7329"/>
    <w:rsid w:val="004F2CB0"/>
    <w:rsid w:val="004F4CA1"/>
    <w:rsid w:val="005017F7"/>
    <w:rsid w:val="00501FA7"/>
    <w:rsid w:val="005034DC"/>
    <w:rsid w:val="00505BFA"/>
    <w:rsid w:val="005071B4"/>
    <w:rsid w:val="00507687"/>
    <w:rsid w:val="005117A9"/>
    <w:rsid w:val="00511F57"/>
    <w:rsid w:val="00515CBE"/>
    <w:rsid w:val="00515E2B"/>
    <w:rsid w:val="00522A7E"/>
    <w:rsid w:val="00522F20"/>
    <w:rsid w:val="00523436"/>
    <w:rsid w:val="005308DB"/>
    <w:rsid w:val="00530A2E"/>
    <w:rsid w:val="00530FBE"/>
    <w:rsid w:val="00533159"/>
    <w:rsid w:val="005339DB"/>
    <w:rsid w:val="00534C89"/>
    <w:rsid w:val="00535011"/>
    <w:rsid w:val="00541573"/>
    <w:rsid w:val="0054348A"/>
    <w:rsid w:val="00571777"/>
    <w:rsid w:val="00580FF5"/>
    <w:rsid w:val="0058519C"/>
    <w:rsid w:val="0059149A"/>
    <w:rsid w:val="005956EE"/>
    <w:rsid w:val="005A083E"/>
    <w:rsid w:val="005A51A4"/>
    <w:rsid w:val="005B4802"/>
    <w:rsid w:val="005C1EA6"/>
    <w:rsid w:val="005D0368"/>
    <w:rsid w:val="005D0716"/>
    <w:rsid w:val="005D0B99"/>
    <w:rsid w:val="005D308E"/>
    <w:rsid w:val="005D3A48"/>
    <w:rsid w:val="005D578B"/>
    <w:rsid w:val="005D7AF8"/>
    <w:rsid w:val="005E17BF"/>
    <w:rsid w:val="005E366A"/>
    <w:rsid w:val="005F2145"/>
    <w:rsid w:val="006016E1"/>
    <w:rsid w:val="00602D27"/>
    <w:rsid w:val="00604D04"/>
    <w:rsid w:val="00611046"/>
    <w:rsid w:val="006144A1"/>
    <w:rsid w:val="00615EBB"/>
    <w:rsid w:val="00616096"/>
    <w:rsid w:val="006160A2"/>
    <w:rsid w:val="006167BC"/>
    <w:rsid w:val="006302AA"/>
    <w:rsid w:val="006317AB"/>
    <w:rsid w:val="0063451A"/>
    <w:rsid w:val="00635CC8"/>
    <w:rsid w:val="006363BD"/>
    <w:rsid w:val="00640683"/>
    <w:rsid w:val="006412DC"/>
    <w:rsid w:val="006418C7"/>
    <w:rsid w:val="00642BC6"/>
    <w:rsid w:val="0064409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3067"/>
    <w:rsid w:val="006E6C11"/>
    <w:rsid w:val="006F2687"/>
    <w:rsid w:val="006F7C0C"/>
    <w:rsid w:val="00700755"/>
    <w:rsid w:val="00702740"/>
    <w:rsid w:val="00705391"/>
    <w:rsid w:val="0070646B"/>
    <w:rsid w:val="0071005E"/>
    <w:rsid w:val="007130A2"/>
    <w:rsid w:val="00715463"/>
    <w:rsid w:val="007227BB"/>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29F0"/>
    <w:rsid w:val="007B5A43"/>
    <w:rsid w:val="007B709B"/>
    <w:rsid w:val="007C1343"/>
    <w:rsid w:val="007C5EF1"/>
    <w:rsid w:val="007C7BF5"/>
    <w:rsid w:val="007D19B7"/>
    <w:rsid w:val="007D75E5"/>
    <w:rsid w:val="007D773E"/>
    <w:rsid w:val="007E066E"/>
    <w:rsid w:val="007E1356"/>
    <w:rsid w:val="007E20FC"/>
    <w:rsid w:val="007E7062"/>
    <w:rsid w:val="007F0E1E"/>
    <w:rsid w:val="007F1FA7"/>
    <w:rsid w:val="007F29A7"/>
    <w:rsid w:val="008004B4"/>
    <w:rsid w:val="00801E86"/>
    <w:rsid w:val="00805BE8"/>
    <w:rsid w:val="00816078"/>
    <w:rsid w:val="008177E3"/>
    <w:rsid w:val="00817DE7"/>
    <w:rsid w:val="00823AA9"/>
    <w:rsid w:val="008255B9"/>
    <w:rsid w:val="00825CD8"/>
    <w:rsid w:val="00827324"/>
    <w:rsid w:val="00830280"/>
    <w:rsid w:val="008355EA"/>
    <w:rsid w:val="00837458"/>
    <w:rsid w:val="00837AAE"/>
    <w:rsid w:val="008429AD"/>
    <w:rsid w:val="008429DB"/>
    <w:rsid w:val="00850C75"/>
    <w:rsid w:val="00850E39"/>
    <w:rsid w:val="008544B2"/>
    <w:rsid w:val="0085477A"/>
    <w:rsid w:val="00855107"/>
    <w:rsid w:val="00855173"/>
    <w:rsid w:val="008557D9"/>
    <w:rsid w:val="00855BF7"/>
    <w:rsid w:val="00856214"/>
    <w:rsid w:val="00862089"/>
    <w:rsid w:val="00864DB0"/>
    <w:rsid w:val="00866D5B"/>
    <w:rsid w:val="00866FF5"/>
    <w:rsid w:val="0087332D"/>
    <w:rsid w:val="00873E1F"/>
    <w:rsid w:val="00874C16"/>
    <w:rsid w:val="00881EAB"/>
    <w:rsid w:val="00886D1F"/>
    <w:rsid w:val="00891EE1"/>
    <w:rsid w:val="00893987"/>
    <w:rsid w:val="008963EF"/>
    <w:rsid w:val="0089688E"/>
    <w:rsid w:val="008A1FBE"/>
    <w:rsid w:val="008B3194"/>
    <w:rsid w:val="008B5AE7"/>
    <w:rsid w:val="008C5E66"/>
    <w:rsid w:val="008C60E9"/>
    <w:rsid w:val="008D1B7C"/>
    <w:rsid w:val="008D4597"/>
    <w:rsid w:val="008D6657"/>
    <w:rsid w:val="008E1F60"/>
    <w:rsid w:val="008E307E"/>
    <w:rsid w:val="008F47A1"/>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6706C"/>
    <w:rsid w:val="0097408E"/>
    <w:rsid w:val="00974BB2"/>
    <w:rsid w:val="00974FA7"/>
    <w:rsid w:val="009756E5"/>
    <w:rsid w:val="00976058"/>
    <w:rsid w:val="00977A8C"/>
    <w:rsid w:val="00983910"/>
    <w:rsid w:val="00985FA7"/>
    <w:rsid w:val="009907F8"/>
    <w:rsid w:val="00990C20"/>
    <w:rsid w:val="009932AC"/>
    <w:rsid w:val="00994351"/>
    <w:rsid w:val="00996A8F"/>
    <w:rsid w:val="009A1DBF"/>
    <w:rsid w:val="009A68E6"/>
    <w:rsid w:val="009A7598"/>
    <w:rsid w:val="009B1DF8"/>
    <w:rsid w:val="009B3D20"/>
    <w:rsid w:val="009B5418"/>
    <w:rsid w:val="009B61B4"/>
    <w:rsid w:val="009B6D46"/>
    <w:rsid w:val="009B7B7D"/>
    <w:rsid w:val="009C0727"/>
    <w:rsid w:val="009C3C80"/>
    <w:rsid w:val="009C492F"/>
    <w:rsid w:val="009D2FF2"/>
    <w:rsid w:val="009D3226"/>
    <w:rsid w:val="009D3385"/>
    <w:rsid w:val="009D793C"/>
    <w:rsid w:val="009E16A9"/>
    <w:rsid w:val="009E375F"/>
    <w:rsid w:val="009E39D4"/>
    <w:rsid w:val="009E433B"/>
    <w:rsid w:val="009E5401"/>
    <w:rsid w:val="00A065BE"/>
    <w:rsid w:val="00A0758F"/>
    <w:rsid w:val="00A14FCD"/>
    <w:rsid w:val="00A1570A"/>
    <w:rsid w:val="00A17866"/>
    <w:rsid w:val="00A211B4"/>
    <w:rsid w:val="00A223CF"/>
    <w:rsid w:val="00A33DDF"/>
    <w:rsid w:val="00A34547"/>
    <w:rsid w:val="00A34759"/>
    <w:rsid w:val="00A368BB"/>
    <w:rsid w:val="00A376B7"/>
    <w:rsid w:val="00A41BF5"/>
    <w:rsid w:val="00A44778"/>
    <w:rsid w:val="00A469E7"/>
    <w:rsid w:val="00A604A4"/>
    <w:rsid w:val="00A61B7D"/>
    <w:rsid w:val="00A6605B"/>
    <w:rsid w:val="00A66ADC"/>
    <w:rsid w:val="00A70EF1"/>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1BB9"/>
    <w:rsid w:val="00AB4182"/>
    <w:rsid w:val="00AC27DB"/>
    <w:rsid w:val="00AC6D6B"/>
    <w:rsid w:val="00AD4F32"/>
    <w:rsid w:val="00AD5256"/>
    <w:rsid w:val="00AD7736"/>
    <w:rsid w:val="00AE10CE"/>
    <w:rsid w:val="00AE39CE"/>
    <w:rsid w:val="00AE4B01"/>
    <w:rsid w:val="00AE70D4"/>
    <w:rsid w:val="00AE7868"/>
    <w:rsid w:val="00AF0407"/>
    <w:rsid w:val="00AF049B"/>
    <w:rsid w:val="00AF4D8B"/>
    <w:rsid w:val="00B00CB7"/>
    <w:rsid w:val="00B067CA"/>
    <w:rsid w:val="00B12B26"/>
    <w:rsid w:val="00B163F8"/>
    <w:rsid w:val="00B2472D"/>
    <w:rsid w:val="00B24CA0"/>
    <w:rsid w:val="00B2549F"/>
    <w:rsid w:val="00B36E3A"/>
    <w:rsid w:val="00B4108D"/>
    <w:rsid w:val="00B4191D"/>
    <w:rsid w:val="00B434B8"/>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877E8"/>
    <w:rsid w:val="00B93AA4"/>
    <w:rsid w:val="00B93D65"/>
    <w:rsid w:val="00BA259A"/>
    <w:rsid w:val="00BA259C"/>
    <w:rsid w:val="00BA29D3"/>
    <w:rsid w:val="00BA307F"/>
    <w:rsid w:val="00BA5280"/>
    <w:rsid w:val="00BA605F"/>
    <w:rsid w:val="00BB14F1"/>
    <w:rsid w:val="00BB572E"/>
    <w:rsid w:val="00BB74FD"/>
    <w:rsid w:val="00BC2179"/>
    <w:rsid w:val="00BC5982"/>
    <w:rsid w:val="00BC60BF"/>
    <w:rsid w:val="00BD28BF"/>
    <w:rsid w:val="00BD2D12"/>
    <w:rsid w:val="00BD6404"/>
    <w:rsid w:val="00BE33AE"/>
    <w:rsid w:val="00BF046F"/>
    <w:rsid w:val="00C01D50"/>
    <w:rsid w:val="00C056DC"/>
    <w:rsid w:val="00C1329B"/>
    <w:rsid w:val="00C1572F"/>
    <w:rsid w:val="00C205C0"/>
    <w:rsid w:val="00C20BD6"/>
    <w:rsid w:val="00C24A7E"/>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169C"/>
    <w:rsid w:val="00C83BE6"/>
    <w:rsid w:val="00C85354"/>
    <w:rsid w:val="00C86ABA"/>
    <w:rsid w:val="00C873AB"/>
    <w:rsid w:val="00C943F3"/>
    <w:rsid w:val="00CA08C6"/>
    <w:rsid w:val="00CA0A77"/>
    <w:rsid w:val="00CA2729"/>
    <w:rsid w:val="00CA3057"/>
    <w:rsid w:val="00CA45F8"/>
    <w:rsid w:val="00CB0305"/>
    <w:rsid w:val="00CB33C7"/>
    <w:rsid w:val="00CB6DA7"/>
    <w:rsid w:val="00CB7E4C"/>
    <w:rsid w:val="00CC25B4"/>
    <w:rsid w:val="00CC2889"/>
    <w:rsid w:val="00CC5F88"/>
    <w:rsid w:val="00CC6817"/>
    <w:rsid w:val="00CC69C8"/>
    <w:rsid w:val="00CC77A2"/>
    <w:rsid w:val="00CD307E"/>
    <w:rsid w:val="00CD629F"/>
    <w:rsid w:val="00CD6A1B"/>
    <w:rsid w:val="00CE0A7F"/>
    <w:rsid w:val="00CE1718"/>
    <w:rsid w:val="00CE4640"/>
    <w:rsid w:val="00CF4156"/>
    <w:rsid w:val="00CF47AD"/>
    <w:rsid w:val="00D0036C"/>
    <w:rsid w:val="00D03D00"/>
    <w:rsid w:val="00D05C30"/>
    <w:rsid w:val="00D10052"/>
    <w:rsid w:val="00D11359"/>
    <w:rsid w:val="00D3188C"/>
    <w:rsid w:val="00D35F9B"/>
    <w:rsid w:val="00D36B69"/>
    <w:rsid w:val="00D408DD"/>
    <w:rsid w:val="00D45D72"/>
    <w:rsid w:val="00D4619E"/>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5D5"/>
    <w:rsid w:val="00DC77DC"/>
    <w:rsid w:val="00DD0453"/>
    <w:rsid w:val="00DD0C2C"/>
    <w:rsid w:val="00DD19DE"/>
    <w:rsid w:val="00DD28BC"/>
    <w:rsid w:val="00DE31F0"/>
    <w:rsid w:val="00DE3D1C"/>
    <w:rsid w:val="00DE5A6E"/>
    <w:rsid w:val="00E01C41"/>
    <w:rsid w:val="00E0227D"/>
    <w:rsid w:val="00E04B84"/>
    <w:rsid w:val="00E06466"/>
    <w:rsid w:val="00E06835"/>
    <w:rsid w:val="00E06FDA"/>
    <w:rsid w:val="00E1126E"/>
    <w:rsid w:val="00E160A5"/>
    <w:rsid w:val="00E1713D"/>
    <w:rsid w:val="00E20A43"/>
    <w:rsid w:val="00E23898"/>
    <w:rsid w:val="00E266BC"/>
    <w:rsid w:val="00E27951"/>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04"/>
    <w:rsid w:val="00E94F54"/>
    <w:rsid w:val="00E972C8"/>
    <w:rsid w:val="00E97AD5"/>
    <w:rsid w:val="00EA1111"/>
    <w:rsid w:val="00EA3B4F"/>
    <w:rsid w:val="00EA3C24"/>
    <w:rsid w:val="00EA73DF"/>
    <w:rsid w:val="00EB1EF1"/>
    <w:rsid w:val="00EB61AE"/>
    <w:rsid w:val="00EC322D"/>
    <w:rsid w:val="00EC35F4"/>
    <w:rsid w:val="00ED383A"/>
    <w:rsid w:val="00EE1080"/>
    <w:rsid w:val="00EE2872"/>
    <w:rsid w:val="00EF1EC5"/>
    <w:rsid w:val="00EF4C88"/>
    <w:rsid w:val="00EF55EB"/>
    <w:rsid w:val="00EF6925"/>
    <w:rsid w:val="00F00DCC"/>
    <w:rsid w:val="00F0156F"/>
    <w:rsid w:val="00F05AC8"/>
    <w:rsid w:val="00F07167"/>
    <w:rsid w:val="00F072D8"/>
    <w:rsid w:val="00F07CE0"/>
    <w:rsid w:val="00F115F5"/>
    <w:rsid w:val="00F13D05"/>
    <w:rsid w:val="00F1679D"/>
    <w:rsid w:val="00F1682C"/>
    <w:rsid w:val="00F1716C"/>
    <w:rsid w:val="00F20B91"/>
    <w:rsid w:val="00F21139"/>
    <w:rsid w:val="00F24B8B"/>
    <w:rsid w:val="00F30D2E"/>
    <w:rsid w:val="00F3386C"/>
    <w:rsid w:val="00F35516"/>
    <w:rsid w:val="00F35790"/>
    <w:rsid w:val="00F4136D"/>
    <w:rsid w:val="00F4212E"/>
    <w:rsid w:val="00F42811"/>
    <w:rsid w:val="00F42C20"/>
    <w:rsid w:val="00F43E34"/>
    <w:rsid w:val="00F53053"/>
    <w:rsid w:val="00F53FE2"/>
    <w:rsid w:val="00F575FF"/>
    <w:rsid w:val="00F618EF"/>
    <w:rsid w:val="00F65582"/>
    <w:rsid w:val="00F65D01"/>
    <w:rsid w:val="00F66E75"/>
    <w:rsid w:val="00F77EB0"/>
    <w:rsid w:val="00F86704"/>
    <w:rsid w:val="00F87CDD"/>
    <w:rsid w:val="00F933F0"/>
    <w:rsid w:val="00F937A3"/>
    <w:rsid w:val="00F94715"/>
    <w:rsid w:val="00F96A3D"/>
    <w:rsid w:val="00F9737A"/>
    <w:rsid w:val="00FA4718"/>
    <w:rsid w:val="00FA5848"/>
    <w:rsid w:val="00FA6899"/>
    <w:rsid w:val="00FA7F3D"/>
    <w:rsid w:val="00FB38D8"/>
    <w:rsid w:val="00FC051F"/>
    <w:rsid w:val="00FC06FF"/>
    <w:rsid w:val="00FC45F4"/>
    <w:rsid w:val="00FC69B4"/>
    <w:rsid w:val="00FD0694"/>
    <w:rsid w:val="00FD25BE"/>
    <w:rsid w:val="00FD2E70"/>
    <w:rsid w:val="00FD7AA7"/>
    <w:rsid w:val="00FE0CC3"/>
    <w:rsid w:val="00FF1FCB"/>
    <w:rsid w:val="00FF48AE"/>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488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9957764">
      <w:bodyDiv w:val="1"/>
      <w:marLeft w:val="0"/>
      <w:marRight w:val="0"/>
      <w:marTop w:val="0"/>
      <w:marBottom w:val="0"/>
      <w:divBdr>
        <w:top w:val="none" w:sz="0" w:space="0" w:color="auto"/>
        <w:left w:val="none" w:sz="0" w:space="0" w:color="auto"/>
        <w:bottom w:val="none" w:sz="0" w:space="0" w:color="auto"/>
        <w:right w:val="none" w:sz="0" w:space="0" w:color="auto"/>
      </w:divBdr>
    </w:div>
    <w:div w:id="8588453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7328551">
      <w:bodyDiv w:val="1"/>
      <w:marLeft w:val="0"/>
      <w:marRight w:val="0"/>
      <w:marTop w:val="0"/>
      <w:marBottom w:val="0"/>
      <w:divBdr>
        <w:top w:val="none" w:sz="0" w:space="0" w:color="auto"/>
        <w:left w:val="none" w:sz="0" w:space="0" w:color="auto"/>
        <w:bottom w:val="none" w:sz="0" w:space="0" w:color="auto"/>
        <w:right w:val="none" w:sz="0" w:space="0" w:color="auto"/>
      </w:divBdr>
    </w:div>
    <w:div w:id="15206536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9752081">
      <w:bodyDiv w:val="1"/>
      <w:marLeft w:val="0"/>
      <w:marRight w:val="0"/>
      <w:marTop w:val="0"/>
      <w:marBottom w:val="0"/>
      <w:divBdr>
        <w:top w:val="none" w:sz="0" w:space="0" w:color="auto"/>
        <w:left w:val="none" w:sz="0" w:space="0" w:color="auto"/>
        <w:bottom w:val="none" w:sz="0" w:space="0" w:color="auto"/>
        <w:right w:val="none" w:sz="0" w:space="0" w:color="auto"/>
      </w:divBdr>
    </w:div>
    <w:div w:id="344096114">
      <w:bodyDiv w:val="1"/>
      <w:marLeft w:val="0"/>
      <w:marRight w:val="0"/>
      <w:marTop w:val="0"/>
      <w:marBottom w:val="0"/>
      <w:divBdr>
        <w:top w:val="none" w:sz="0" w:space="0" w:color="auto"/>
        <w:left w:val="none" w:sz="0" w:space="0" w:color="auto"/>
        <w:bottom w:val="none" w:sz="0" w:space="0" w:color="auto"/>
        <w:right w:val="none" w:sz="0" w:space="0" w:color="auto"/>
      </w:divBdr>
    </w:div>
    <w:div w:id="35273049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6153474">
      <w:bodyDiv w:val="1"/>
      <w:marLeft w:val="0"/>
      <w:marRight w:val="0"/>
      <w:marTop w:val="0"/>
      <w:marBottom w:val="0"/>
      <w:divBdr>
        <w:top w:val="none" w:sz="0" w:space="0" w:color="auto"/>
        <w:left w:val="none" w:sz="0" w:space="0" w:color="auto"/>
        <w:bottom w:val="none" w:sz="0" w:space="0" w:color="auto"/>
        <w:right w:val="none" w:sz="0" w:space="0" w:color="auto"/>
      </w:divBdr>
    </w:div>
    <w:div w:id="45136547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1455610">
      <w:bodyDiv w:val="1"/>
      <w:marLeft w:val="0"/>
      <w:marRight w:val="0"/>
      <w:marTop w:val="0"/>
      <w:marBottom w:val="0"/>
      <w:divBdr>
        <w:top w:val="none" w:sz="0" w:space="0" w:color="auto"/>
        <w:left w:val="none" w:sz="0" w:space="0" w:color="auto"/>
        <w:bottom w:val="none" w:sz="0" w:space="0" w:color="auto"/>
        <w:right w:val="none" w:sz="0" w:space="0" w:color="auto"/>
      </w:divBdr>
    </w:div>
    <w:div w:id="57181208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605617">
      <w:bodyDiv w:val="1"/>
      <w:marLeft w:val="0"/>
      <w:marRight w:val="0"/>
      <w:marTop w:val="0"/>
      <w:marBottom w:val="0"/>
      <w:divBdr>
        <w:top w:val="none" w:sz="0" w:space="0" w:color="auto"/>
        <w:left w:val="none" w:sz="0" w:space="0" w:color="auto"/>
        <w:bottom w:val="none" w:sz="0" w:space="0" w:color="auto"/>
        <w:right w:val="none" w:sz="0" w:space="0" w:color="auto"/>
      </w:divBdr>
    </w:div>
    <w:div w:id="739986649">
      <w:bodyDiv w:val="1"/>
      <w:marLeft w:val="0"/>
      <w:marRight w:val="0"/>
      <w:marTop w:val="0"/>
      <w:marBottom w:val="0"/>
      <w:divBdr>
        <w:top w:val="none" w:sz="0" w:space="0" w:color="auto"/>
        <w:left w:val="none" w:sz="0" w:space="0" w:color="auto"/>
        <w:bottom w:val="none" w:sz="0" w:space="0" w:color="auto"/>
        <w:right w:val="none" w:sz="0" w:space="0" w:color="auto"/>
      </w:divBdr>
    </w:div>
    <w:div w:id="78966613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843367">
      <w:bodyDiv w:val="1"/>
      <w:marLeft w:val="0"/>
      <w:marRight w:val="0"/>
      <w:marTop w:val="0"/>
      <w:marBottom w:val="0"/>
      <w:divBdr>
        <w:top w:val="none" w:sz="0" w:space="0" w:color="auto"/>
        <w:left w:val="none" w:sz="0" w:space="0" w:color="auto"/>
        <w:bottom w:val="none" w:sz="0" w:space="0" w:color="auto"/>
        <w:right w:val="none" w:sz="0" w:space="0" w:color="auto"/>
      </w:divBdr>
    </w:div>
    <w:div w:id="80500719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370378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382707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3591819">
      <w:bodyDiv w:val="1"/>
      <w:marLeft w:val="0"/>
      <w:marRight w:val="0"/>
      <w:marTop w:val="0"/>
      <w:marBottom w:val="0"/>
      <w:divBdr>
        <w:top w:val="none" w:sz="0" w:space="0" w:color="auto"/>
        <w:left w:val="none" w:sz="0" w:space="0" w:color="auto"/>
        <w:bottom w:val="none" w:sz="0" w:space="0" w:color="auto"/>
        <w:right w:val="none" w:sz="0" w:space="0" w:color="auto"/>
      </w:divBdr>
    </w:div>
    <w:div w:id="1232154414">
      <w:bodyDiv w:val="1"/>
      <w:marLeft w:val="0"/>
      <w:marRight w:val="0"/>
      <w:marTop w:val="0"/>
      <w:marBottom w:val="0"/>
      <w:divBdr>
        <w:top w:val="none" w:sz="0" w:space="0" w:color="auto"/>
        <w:left w:val="none" w:sz="0" w:space="0" w:color="auto"/>
        <w:bottom w:val="none" w:sz="0" w:space="0" w:color="auto"/>
        <w:right w:val="none" w:sz="0" w:space="0" w:color="auto"/>
      </w:divBdr>
    </w:div>
    <w:div w:id="1335764819">
      <w:bodyDiv w:val="1"/>
      <w:marLeft w:val="0"/>
      <w:marRight w:val="0"/>
      <w:marTop w:val="0"/>
      <w:marBottom w:val="0"/>
      <w:divBdr>
        <w:top w:val="none" w:sz="0" w:space="0" w:color="auto"/>
        <w:left w:val="none" w:sz="0" w:space="0" w:color="auto"/>
        <w:bottom w:val="none" w:sz="0" w:space="0" w:color="auto"/>
        <w:right w:val="none" w:sz="0" w:space="0" w:color="auto"/>
      </w:divBdr>
    </w:div>
    <w:div w:id="135884867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495543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206961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980220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6377810">
      <w:bodyDiv w:val="1"/>
      <w:marLeft w:val="0"/>
      <w:marRight w:val="0"/>
      <w:marTop w:val="0"/>
      <w:marBottom w:val="0"/>
      <w:divBdr>
        <w:top w:val="none" w:sz="0" w:space="0" w:color="auto"/>
        <w:left w:val="none" w:sz="0" w:space="0" w:color="auto"/>
        <w:bottom w:val="none" w:sz="0" w:space="0" w:color="auto"/>
        <w:right w:val="none" w:sz="0" w:space="0" w:color="auto"/>
      </w:divBdr>
    </w:div>
    <w:div w:id="193640367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1535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6E7C9-ED41-4C22-B7CF-FEA434447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806</Words>
  <Characters>6203</Characters>
  <Application>Microsoft Office Word</Application>
  <DocSecurity>0</DocSecurity>
  <Lines>105</Lines>
  <Paragraphs>113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6896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Tan Yi (Nokia)</cp:lastModifiedBy>
  <cp:revision>3</cp:revision>
  <cp:lastPrinted>2019-04-25T01:09:00Z</cp:lastPrinted>
  <dcterms:created xsi:type="dcterms:W3CDTF">2023-03-03T09:09:00Z</dcterms:created>
  <dcterms:modified xsi:type="dcterms:W3CDTF">2023-03-03T09:10:00Z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(3)7gzBaYOVsgkym9rocQHe1ywbMfntZQbzg1daTP9P58qYTFQgWUOUTKPyl6MW8DKYOUm53KUp
0cmJJ+QCe5mfLHzGo7CPFgZT20UXWrO2EhwdYO58UFS/FggzcxQvsR1zw1iLFwbALi8zHHgB
iA6x+WWA76JLlmmP9Cq+iBhVMDHZ+FHZZ7bkHKwyYVZWM8Ruk60ImJbO+qRaz3kADfw95v1t
Cw8Mscg+srtWv4JD8a</vt:lpwstr>
  </property>
  <property fmtid="{D5CDD505-2E9C-101B-9397-08002B2CF9AE}" pid="14" name="_2015_ms_pID_7253431">
    <vt:lpwstr>2cqxh6dIEpmg7yAhZqb5WUWV0AZ0dOyo7xM8C4K+2YmJ8BbPqW1S8F
nXmyGSTcbR8LfhMf/g6sm0rkd0w9RwFxShC/2/5R0IRnqQR9IggXdjsdHIuseu7XlqKxKaKS
LrZbwWH06R2Ygko8iwzcCVQrLHoswAy+R7/Jn7rEFxtCrAHCMTbwJOPfQIVlSUV6Z8aBX1RM
vXpMp/cGsPRxRZxFeor3vDEijO5Feutg8pZ8</vt:lpwstr>
  </property>
  <property fmtid="{D5CDD505-2E9C-101B-9397-08002B2CF9AE}" pid="15" name="_2015_ms_pID_7253432">
    <vt:lpwstr>cA==</vt:lpwstr>
  </property>
</Properties>
</file>